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6CDF" w14:textId="77777777" w:rsidR="00AB0935" w:rsidRDefault="00AB0935"/>
    <w:tbl>
      <w:tblPr>
        <w:tblpPr w:leftFromText="141" w:rightFromText="141" w:vertAnchor="page" w:horzAnchor="margin" w:tblpY="20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AB0935" w14:paraId="150C5781" w14:textId="77777777" w:rsidTr="00697FD8">
        <w:tc>
          <w:tcPr>
            <w:tcW w:w="10114" w:type="dxa"/>
            <w:shd w:val="clear" w:color="000000" w:fill="F7E0D5"/>
          </w:tcPr>
          <w:p w14:paraId="63B19B60" w14:textId="4AA6F12E" w:rsidR="00AB0935" w:rsidRPr="00345080" w:rsidRDefault="00AB0935" w:rsidP="00697FD8">
            <w:pPr>
              <w:spacing w:after="0" w:line="240" w:lineRule="auto"/>
              <w:jc w:val="center"/>
              <w:rPr>
                <w:b/>
                <w:color w:val="800000"/>
                <w:sz w:val="20"/>
                <w:szCs w:val="20"/>
              </w:rPr>
            </w:pPr>
            <w:r>
              <w:rPr>
                <w:b/>
                <w:color w:val="800000"/>
                <w:sz w:val="32"/>
                <w:szCs w:val="32"/>
              </w:rPr>
              <w:t xml:space="preserve">                                                                                      </w:t>
            </w:r>
            <w:r>
              <w:rPr>
                <w:b/>
                <w:color w:val="800000"/>
                <w:sz w:val="20"/>
                <w:szCs w:val="20"/>
              </w:rPr>
              <w:t>Allegato A D</w:t>
            </w:r>
            <w:r w:rsidR="001A2947">
              <w:rPr>
                <w:b/>
                <w:color w:val="800000"/>
                <w:sz w:val="20"/>
                <w:szCs w:val="20"/>
              </w:rPr>
              <w:t>GU</w:t>
            </w:r>
            <w:r>
              <w:rPr>
                <w:b/>
                <w:color w:val="800000"/>
                <w:sz w:val="20"/>
                <w:szCs w:val="20"/>
              </w:rPr>
              <w:t xml:space="preserve"> n. </w:t>
            </w:r>
            <w:r w:rsidR="001A2947">
              <w:rPr>
                <w:b/>
                <w:color w:val="800000"/>
                <w:sz w:val="20"/>
                <w:szCs w:val="20"/>
              </w:rPr>
              <w:t xml:space="preserve">22 </w:t>
            </w:r>
            <w:r>
              <w:rPr>
                <w:b/>
                <w:color w:val="800000"/>
                <w:sz w:val="20"/>
                <w:szCs w:val="20"/>
              </w:rPr>
              <w:t>del</w:t>
            </w:r>
            <w:r w:rsidR="001A2947">
              <w:rPr>
                <w:b/>
                <w:color w:val="800000"/>
                <w:sz w:val="20"/>
                <w:szCs w:val="20"/>
              </w:rPr>
              <w:t xml:space="preserve"> 19.10.2022</w:t>
            </w:r>
            <w:r>
              <w:rPr>
                <w:b/>
                <w:color w:val="800000"/>
                <w:sz w:val="20"/>
                <w:szCs w:val="20"/>
              </w:rPr>
              <w:t xml:space="preserve"> </w:t>
            </w:r>
          </w:p>
          <w:p w14:paraId="2FA28F29" w14:textId="77777777" w:rsidR="00AB0935" w:rsidRPr="00697FD8" w:rsidRDefault="00AB0935" w:rsidP="00697FD8">
            <w:pPr>
              <w:spacing w:after="0" w:line="240" w:lineRule="auto"/>
              <w:jc w:val="center"/>
              <w:rPr>
                <w:b/>
                <w:color w:val="800000"/>
                <w:sz w:val="32"/>
                <w:szCs w:val="32"/>
              </w:rPr>
            </w:pPr>
            <w:r w:rsidRPr="00697FD8">
              <w:rPr>
                <w:b/>
                <w:color w:val="800000"/>
                <w:sz w:val="32"/>
                <w:szCs w:val="32"/>
              </w:rPr>
              <w:t>AVVISO PUBBLICO</w:t>
            </w:r>
          </w:p>
          <w:p w14:paraId="0A5AF735" w14:textId="017F5140" w:rsidR="00AB0935" w:rsidRPr="00697FD8" w:rsidRDefault="00AB0935" w:rsidP="00697FD8">
            <w:pPr>
              <w:spacing w:after="0" w:line="240" w:lineRule="auto"/>
              <w:jc w:val="both"/>
              <w:rPr>
                <w:b/>
                <w:color w:val="800000"/>
                <w:sz w:val="24"/>
                <w:szCs w:val="24"/>
              </w:rPr>
            </w:pPr>
            <w:r w:rsidRPr="00697FD8">
              <w:rPr>
                <w:b/>
                <w:color w:val="800000"/>
                <w:sz w:val="24"/>
                <w:szCs w:val="24"/>
              </w:rPr>
              <w:t>PER LA INDIVIDUAZIONE DI ENTI DEL TERZO SETTORE INTERESSATI A STIPULARE SPECIFICO ACCORDO CON L’UNIONE DEI COMUNI LE TERRE DELLA MARCA SENONE PER “PROGETTI UTILI ALLA COLLETTIVITÀ” CON IL COINVOLGIMENTO DI BENEFICIARI DI REDDITO DI CITTADINANZA NEI COMUNI DI ARCEVIA, BARBARA, CASTELLEONE DI SUASA, CORINALDO, OSTRA, OSTRA VETERE, SENIGALLIA, SERRA DE’ CONTI, TRECASTELLI. ANNUALITA’ 2023</w:t>
            </w:r>
            <w:r>
              <w:rPr>
                <w:b/>
                <w:color w:val="800000"/>
                <w:sz w:val="24"/>
                <w:szCs w:val="24"/>
              </w:rPr>
              <w:t>.</w:t>
            </w:r>
          </w:p>
          <w:p w14:paraId="5ECA6187" w14:textId="77777777" w:rsidR="00AB0935" w:rsidRPr="00697FD8" w:rsidRDefault="00AB0935" w:rsidP="00697FD8">
            <w:pPr>
              <w:spacing w:after="0" w:line="240" w:lineRule="auto"/>
              <w:jc w:val="both"/>
              <w:rPr>
                <w:rFonts w:ascii="Times New Roman" w:hAnsi="Times New Roman"/>
                <w:sz w:val="24"/>
                <w:szCs w:val="24"/>
              </w:rPr>
            </w:pPr>
          </w:p>
        </w:tc>
      </w:tr>
    </w:tbl>
    <w:p w14:paraId="1585B314" w14:textId="77777777" w:rsidR="00AB0935" w:rsidRDefault="00AB0935" w:rsidP="00247BB3">
      <w:pPr>
        <w:spacing w:after="0" w:line="240" w:lineRule="auto"/>
        <w:jc w:val="both"/>
        <w:rPr>
          <w:rFonts w:ascii="Times New Roman" w:hAnsi="Times New Roman"/>
          <w:sz w:val="24"/>
          <w:szCs w:val="24"/>
        </w:rPr>
      </w:pPr>
    </w:p>
    <w:p w14:paraId="4533B71E" w14:textId="77777777" w:rsidR="00AB0935" w:rsidRPr="006A3746" w:rsidRDefault="00AB0935" w:rsidP="006A3746">
      <w:pPr>
        <w:spacing w:after="0" w:line="240" w:lineRule="auto"/>
        <w:jc w:val="both"/>
        <w:rPr>
          <w:sz w:val="24"/>
          <w:szCs w:val="24"/>
        </w:rPr>
      </w:pPr>
      <w:r>
        <w:rPr>
          <w:sz w:val="24"/>
          <w:szCs w:val="24"/>
        </w:rPr>
        <w:t>L</w:t>
      </w:r>
      <w:r w:rsidRPr="006A3746">
        <w:rPr>
          <w:sz w:val="24"/>
          <w:szCs w:val="24"/>
        </w:rPr>
        <w:t xml:space="preserve">’Unione dei Comuni Le Terre della Marca Senone </w:t>
      </w:r>
      <w:r w:rsidRPr="006A3746">
        <w:rPr>
          <w:i/>
          <w:sz w:val="24"/>
          <w:szCs w:val="24"/>
        </w:rPr>
        <w:t>(di seguito Unione)</w:t>
      </w:r>
      <w:r w:rsidRPr="006A3746">
        <w:rPr>
          <w:sz w:val="24"/>
          <w:szCs w:val="24"/>
        </w:rPr>
        <w:t xml:space="preserve"> – Ente capofila dell’Ambito Territoriale Sociale n. 8 -, in coerenza con i principi e gli obiettivi espressi dall’Unione Europea in materia di contrasto alla emarginazione ed alla esclusione sociale, in armonia con quanto previsto dall’articolo 4, comma 15, del D.L. 28 gennaio 2019, n. 4, convertito, con modificazioni, dalla legge 28 marzo 2019, n. 26 “Disposizioni urgenti in materia di reddito di cittadinanza e di pensioni”, promuove una politica attiva di lotta alla povertà, che prevede la costruzione di una rete stabile di partenariato con tutte le realtà territoriali per favorire l’attivazione e lo sviluppo di progetti utili alla collettività, secondo quanto previsto dall’articolo 118 della Costituzione</w:t>
      </w:r>
      <w:r>
        <w:rPr>
          <w:sz w:val="24"/>
          <w:szCs w:val="24"/>
        </w:rPr>
        <w:t>.</w:t>
      </w:r>
    </w:p>
    <w:p w14:paraId="6C04E438" w14:textId="77777777" w:rsidR="00AB0935" w:rsidRDefault="00AB0935" w:rsidP="006A3746">
      <w:pPr>
        <w:spacing w:after="0" w:line="240" w:lineRule="auto"/>
        <w:jc w:val="both"/>
        <w:rPr>
          <w:sz w:val="24"/>
          <w:szCs w:val="24"/>
        </w:rPr>
      </w:pPr>
      <w:r>
        <w:rPr>
          <w:sz w:val="24"/>
          <w:szCs w:val="24"/>
        </w:rPr>
        <w:t>L</w:t>
      </w:r>
      <w:r w:rsidRPr="006A3746">
        <w:rPr>
          <w:sz w:val="24"/>
          <w:szCs w:val="24"/>
        </w:rPr>
        <w:t>’adesione alla rete da parte del mondo del Terzo Settore presenti sul territorio è indispensabile al successo dell’azione locale di lotta alla p</w:t>
      </w:r>
      <w:r>
        <w:rPr>
          <w:sz w:val="24"/>
          <w:szCs w:val="24"/>
        </w:rPr>
        <w:t>overtà e all'esclusione sociale.</w:t>
      </w:r>
    </w:p>
    <w:p w14:paraId="12B42EE2" w14:textId="77777777" w:rsidR="00AB0935" w:rsidRPr="006A3746" w:rsidRDefault="00AB0935" w:rsidP="006A3746">
      <w:pPr>
        <w:spacing w:after="0" w:line="240" w:lineRule="auto"/>
        <w:jc w:val="both"/>
        <w:rPr>
          <w:sz w:val="24"/>
          <w:szCs w:val="24"/>
        </w:rPr>
      </w:pPr>
      <w:r>
        <w:rPr>
          <w:sz w:val="24"/>
          <w:szCs w:val="24"/>
        </w:rPr>
        <w:t>L</w:t>
      </w:r>
      <w:r w:rsidRPr="006A3746">
        <w:rPr>
          <w:sz w:val="24"/>
          <w:szCs w:val="24"/>
        </w:rPr>
        <w:t>’Unione intende individuare Società Cooperative Sociali, Organizzazioni di Volontariato, Associazioni di Promozione Sociale, Imprese Sociali, Fondazioni disponibili ad avviare “progetti utili alla collettività” con il coinvolgimento di beneficiari di Reddito di Cittadinanza, la cui titolarità è posta in capo all’Unione medesima</w:t>
      </w:r>
      <w:r>
        <w:rPr>
          <w:sz w:val="24"/>
          <w:szCs w:val="24"/>
        </w:rPr>
        <w:t>.</w:t>
      </w:r>
    </w:p>
    <w:p w14:paraId="2577555E" w14:textId="77777777" w:rsidR="00AB0935" w:rsidRDefault="00AB0935" w:rsidP="006A3746">
      <w:pPr>
        <w:pStyle w:val="Corpotesto"/>
        <w:spacing w:before="5"/>
        <w:rPr>
          <w:sz w:val="23"/>
        </w:rPr>
      </w:pPr>
    </w:p>
    <w:p w14:paraId="6E12B2A4" w14:textId="77777777" w:rsidR="00AB0935" w:rsidRPr="00DF728A" w:rsidRDefault="00AB0935" w:rsidP="00DF728A">
      <w:pPr>
        <w:spacing w:after="0" w:line="240" w:lineRule="auto"/>
        <w:jc w:val="center"/>
        <w:rPr>
          <w:b/>
          <w:sz w:val="24"/>
          <w:szCs w:val="24"/>
        </w:rPr>
      </w:pPr>
      <w:r w:rsidRPr="00DF728A">
        <w:rPr>
          <w:b/>
          <w:sz w:val="24"/>
          <w:szCs w:val="24"/>
        </w:rPr>
        <w:t>Articolo 1 – Finalità</w:t>
      </w:r>
    </w:p>
    <w:p w14:paraId="5E5C1FF5" w14:textId="77777777" w:rsidR="00AB0935" w:rsidRPr="00DF728A" w:rsidRDefault="00AB0935" w:rsidP="00DF728A">
      <w:pPr>
        <w:spacing w:after="0" w:line="240" w:lineRule="auto"/>
        <w:jc w:val="both"/>
        <w:rPr>
          <w:sz w:val="24"/>
          <w:szCs w:val="24"/>
        </w:rPr>
      </w:pPr>
      <w:r w:rsidRPr="00DF728A">
        <w:rPr>
          <w:sz w:val="24"/>
          <w:szCs w:val="24"/>
        </w:rPr>
        <w:t xml:space="preserve">Il presente Avviso Pubblico ha la finalità di individuare Enti del Terzo settore (in avanti anche solo “ETS”), di cui all’art. 4 del </w:t>
      </w:r>
      <w:r>
        <w:rPr>
          <w:sz w:val="24"/>
          <w:szCs w:val="24"/>
        </w:rPr>
        <w:t>D.</w:t>
      </w:r>
      <w:r w:rsidRPr="00DF728A">
        <w:rPr>
          <w:sz w:val="24"/>
          <w:szCs w:val="24"/>
        </w:rPr>
        <w:t xml:space="preserve"> </w:t>
      </w:r>
      <w:r>
        <w:rPr>
          <w:sz w:val="24"/>
          <w:szCs w:val="24"/>
        </w:rPr>
        <w:t>Lgs. n. 117/2017 e s.</w:t>
      </w:r>
      <w:r w:rsidRPr="00DF728A">
        <w:rPr>
          <w:sz w:val="24"/>
          <w:szCs w:val="24"/>
        </w:rPr>
        <w:t>m</w:t>
      </w:r>
      <w:r>
        <w:rPr>
          <w:sz w:val="24"/>
          <w:szCs w:val="24"/>
        </w:rPr>
        <w:t>.i.</w:t>
      </w:r>
      <w:r w:rsidRPr="00DF728A">
        <w:rPr>
          <w:sz w:val="24"/>
          <w:szCs w:val="24"/>
        </w:rPr>
        <w:t xml:space="preserve"> recante il Codice del Terzo settore (in avanti anche solo “CTS”), fra cui Società Cooperative Sociali, Organizzazioni di Volontariato, Associazioni di promozione sociale, Imprese sociali e Fondazioni e con sede operativa nel territorio del</w:t>
      </w:r>
      <w:r>
        <w:rPr>
          <w:sz w:val="24"/>
          <w:szCs w:val="24"/>
        </w:rPr>
        <w:t>l’Unione</w:t>
      </w:r>
      <w:r w:rsidRPr="00DF728A">
        <w:rPr>
          <w:sz w:val="24"/>
          <w:szCs w:val="24"/>
        </w:rPr>
        <w:t>, interessate a st</w:t>
      </w:r>
      <w:r>
        <w:rPr>
          <w:sz w:val="24"/>
          <w:szCs w:val="24"/>
        </w:rPr>
        <w:t>ipulare specifico accordo con l’Unione</w:t>
      </w:r>
      <w:r w:rsidRPr="00DF728A">
        <w:rPr>
          <w:sz w:val="24"/>
          <w:szCs w:val="24"/>
        </w:rPr>
        <w:t xml:space="preserve"> per “progetti utili alla collettività” con il coinvolgimento di beneficiari di Reddito di Cittadinanza.</w:t>
      </w:r>
    </w:p>
    <w:p w14:paraId="0F42E6E1" w14:textId="77777777" w:rsidR="00AB0935" w:rsidRDefault="00AB0935" w:rsidP="00DF728A">
      <w:pPr>
        <w:spacing w:after="0" w:line="240" w:lineRule="auto"/>
        <w:jc w:val="center"/>
        <w:rPr>
          <w:sz w:val="24"/>
          <w:szCs w:val="24"/>
        </w:rPr>
      </w:pPr>
    </w:p>
    <w:p w14:paraId="149FF64B" w14:textId="77777777" w:rsidR="00AB0935" w:rsidRDefault="00AB0935" w:rsidP="00DF728A">
      <w:pPr>
        <w:spacing w:after="0" w:line="240" w:lineRule="auto"/>
        <w:jc w:val="both"/>
        <w:rPr>
          <w:sz w:val="24"/>
          <w:szCs w:val="24"/>
        </w:rPr>
      </w:pPr>
      <w:r w:rsidRPr="00DF728A">
        <w:rPr>
          <w:sz w:val="24"/>
          <w:szCs w:val="24"/>
        </w:rPr>
        <w:t>La Manifestazione di interesse si pone lo scopo di realizzare progetti che permettano, in conformità a quanto previsto dall’articolo 4, comma 15, del D.L. 28 gennaio 2019, n. 4,</w:t>
      </w:r>
      <w:r>
        <w:rPr>
          <w:sz w:val="24"/>
          <w:szCs w:val="24"/>
        </w:rPr>
        <w:t xml:space="preserve"> </w:t>
      </w:r>
      <w:r w:rsidRPr="00DF728A">
        <w:rPr>
          <w:sz w:val="24"/>
          <w:szCs w:val="24"/>
        </w:rPr>
        <w:t xml:space="preserve">convertito dalla legge 28 marzo 2019, n. 26 di sostenere la definizione e l’attuazione, attraverso attività coordinate mediante il partenariato tra </w:t>
      </w:r>
      <w:r>
        <w:rPr>
          <w:sz w:val="24"/>
          <w:szCs w:val="24"/>
        </w:rPr>
        <w:t xml:space="preserve">l’Unione </w:t>
      </w:r>
      <w:r w:rsidRPr="00DF728A">
        <w:rPr>
          <w:sz w:val="24"/>
          <w:szCs w:val="24"/>
        </w:rPr>
        <w:t>e il Terzo Settore, di progetti ed attività per il perseguimento di finalità civiche, solidaristiche e di utilità sociale.</w:t>
      </w:r>
    </w:p>
    <w:p w14:paraId="57B869B2" w14:textId="77777777" w:rsidR="00AB0935" w:rsidRDefault="00AB0935" w:rsidP="00DF728A">
      <w:pPr>
        <w:spacing w:after="0" w:line="240" w:lineRule="auto"/>
        <w:jc w:val="both"/>
        <w:rPr>
          <w:sz w:val="24"/>
          <w:szCs w:val="24"/>
        </w:rPr>
      </w:pPr>
    </w:p>
    <w:p w14:paraId="58BBB252" w14:textId="77777777" w:rsidR="00AB0935" w:rsidRPr="00DF728A" w:rsidRDefault="00AB0935" w:rsidP="00DF728A">
      <w:pPr>
        <w:spacing w:after="0" w:line="240" w:lineRule="auto"/>
        <w:jc w:val="center"/>
        <w:rPr>
          <w:b/>
          <w:sz w:val="24"/>
          <w:szCs w:val="24"/>
        </w:rPr>
      </w:pPr>
      <w:r w:rsidRPr="00DF728A">
        <w:rPr>
          <w:b/>
          <w:sz w:val="24"/>
          <w:szCs w:val="24"/>
        </w:rPr>
        <w:lastRenderedPageBreak/>
        <w:t>Articolo 2 – Oggetto</w:t>
      </w:r>
    </w:p>
    <w:p w14:paraId="33B4D9C4" w14:textId="77777777" w:rsidR="00AB0935" w:rsidRPr="00DF728A" w:rsidRDefault="00AB0935" w:rsidP="00DF728A">
      <w:pPr>
        <w:spacing w:after="0" w:line="240" w:lineRule="auto"/>
        <w:jc w:val="both"/>
        <w:rPr>
          <w:sz w:val="24"/>
          <w:szCs w:val="24"/>
        </w:rPr>
      </w:pPr>
      <w:r>
        <w:rPr>
          <w:sz w:val="24"/>
          <w:szCs w:val="24"/>
        </w:rPr>
        <w:t>L’Unione,</w:t>
      </w:r>
      <w:r w:rsidRPr="00DF728A">
        <w:rPr>
          <w:sz w:val="24"/>
          <w:szCs w:val="24"/>
        </w:rPr>
        <w:t xml:space="preserve"> con il presente Avviso intende effettuare una ricognizione per raccogliere la disponibilità, da parte di ETS, quali Società Cooperative Sociali, Organizzazioni di Volontariato, Associazioni di Promozione Sociale, Imprese Sociali e Fondazioni, con sede operativa </w:t>
      </w:r>
      <w:r>
        <w:rPr>
          <w:sz w:val="24"/>
          <w:szCs w:val="24"/>
        </w:rPr>
        <w:t xml:space="preserve">nel territorio dei </w:t>
      </w:r>
      <w:r w:rsidRPr="00AC218C">
        <w:rPr>
          <w:sz w:val="24"/>
          <w:szCs w:val="24"/>
        </w:rPr>
        <w:t>Comuni di Arcevia, Barbara, Castelleone di Suasa, Corinaldo, Ostra, Ostra Vetere, Senigallia, Serra de’ Conti, Trecastelli</w:t>
      </w:r>
      <w:r>
        <w:rPr>
          <w:sz w:val="24"/>
          <w:szCs w:val="24"/>
        </w:rPr>
        <w:t xml:space="preserve">, </w:t>
      </w:r>
      <w:r w:rsidRPr="00DF728A">
        <w:rPr>
          <w:sz w:val="24"/>
          <w:szCs w:val="24"/>
        </w:rPr>
        <w:t>a stipulare accordi per progetti utili alla collettività (PUC) a favore di persone residenti beneficiarie di Reddito di Cittadinanza.</w:t>
      </w:r>
    </w:p>
    <w:p w14:paraId="3C131636" w14:textId="77777777" w:rsidR="00AB0935" w:rsidRDefault="00AB0935" w:rsidP="00DF728A">
      <w:pPr>
        <w:spacing w:after="0" w:line="240" w:lineRule="auto"/>
        <w:jc w:val="both"/>
        <w:rPr>
          <w:sz w:val="24"/>
          <w:szCs w:val="24"/>
        </w:rPr>
      </w:pPr>
      <w:r w:rsidRPr="00DF728A">
        <w:rPr>
          <w:sz w:val="24"/>
          <w:szCs w:val="24"/>
        </w:rPr>
        <w:t>Ai fini della presente procedura si rinvia alle “definizioni” contenute nell’art. 1 del DM 22 ottobre 2019, da intendersi parte integrante del presente avviso.</w:t>
      </w:r>
    </w:p>
    <w:p w14:paraId="4347DF92" w14:textId="77777777" w:rsidR="00AB0935" w:rsidRDefault="00AB0935" w:rsidP="00DF728A">
      <w:pPr>
        <w:spacing w:after="0" w:line="240" w:lineRule="auto"/>
        <w:jc w:val="both"/>
        <w:rPr>
          <w:sz w:val="24"/>
          <w:szCs w:val="24"/>
        </w:rPr>
      </w:pPr>
    </w:p>
    <w:p w14:paraId="3758C898" w14:textId="77777777" w:rsidR="00AB0935" w:rsidRPr="00AC218C" w:rsidRDefault="00AB0935" w:rsidP="00AC218C">
      <w:pPr>
        <w:spacing w:after="0" w:line="240" w:lineRule="auto"/>
        <w:jc w:val="center"/>
        <w:rPr>
          <w:b/>
          <w:sz w:val="24"/>
          <w:szCs w:val="24"/>
        </w:rPr>
      </w:pPr>
      <w:r w:rsidRPr="00AC218C">
        <w:rPr>
          <w:b/>
          <w:sz w:val="24"/>
          <w:szCs w:val="24"/>
        </w:rPr>
        <w:t>Articolo 3 – Destinatari degli accordi e attività previste</w:t>
      </w:r>
    </w:p>
    <w:p w14:paraId="64143FEA" w14:textId="77777777" w:rsidR="00AB0935" w:rsidRPr="00AC218C" w:rsidRDefault="00AB0935" w:rsidP="00AC218C">
      <w:pPr>
        <w:spacing w:after="0" w:line="240" w:lineRule="auto"/>
        <w:jc w:val="both"/>
        <w:rPr>
          <w:sz w:val="24"/>
          <w:szCs w:val="24"/>
        </w:rPr>
      </w:pPr>
      <w:r w:rsidRPr="00AC218C">
        <w:rPr>
          <w:sz w:val="24"/>
          <w:szCs w:val="24"/>
        </w:rPr>
        <w:t>Saranno destinatarie degli accordi le persone beneficiarie di Reddito di Cittadinanza che abbiano sottoscritto il Patto per il Lavoro o il Patto per l’Inclusione Sociale.</w:t>
      </w:r>
    </w:p>
    <w:p w14:paraId="77E4E5E5" w14:textId="77777777" w:rsidR="00AB0935" w:rsidRPr="00AC218C" w:rsidRDefault="00AB0935" w:rsidP="00AC218C">
      <w:pPr>
        <w:spacing w:after="0" w:line="240" w:lineRule="auto"/>
        <w:jc w:val="both"/>
        <w:rPr>
          <w:sz w:val="24"/>
          <w:szCs w:val="24"/>
        </w:rPr>
      </w:pPr>
      <w:r w:rsidRPr="00AC218C">
        <w:rPr>
          <w:sz w:val="24"/>
          <w:szCs w:val="24"/>
        </w:rPr>
        <w:t>La partecipazione ai progetti deve essere coerente con le competenze professionali del beneficiario e con quelle acquisite in ambito formale, non formale e informale, nonché in base agli interessi e alle propensioni emerse nel corso del colloquio sostenuto presso il centro per l'impiego ovvero presso i</w:t>
      </w:r>
      <w:r>
        <w:rPr>
          <w:sz w:val="24"/>
          <w:szCs w:val="24"/>
        </w:rPr>
        <w:t>l Servizio Sociale dell’Unione.</w:t>
      </w:r>
    </w:p>
    <w:p w14:paraId="235485FE" w14:textId="77777777" w:rsidR="00AB0935" w:rsidRDefault="00AB0935" w:rsidP="00AC218C">
      <w:pPr>
        <w:spacing w:after="0" w:line="240" w:lineRule="auto"/>
        <w:jc w:val="both"/>
        <w:rPr>
          <w:sz w:val="24"/>
          <w:szCs w:val="24"/>
        </w:rPr>
      </w:pPr>
      <w:r w:rsidRPr="00AC218C">
        <w:rPr>
          <w:sz w:val="24"/>
          <w:szCs w:val="24"/>
        </w:rPr>
        <w:t>La partecipazione ai progetti è facoltativa esclusivamente per le persone non tenute agli obblighi connessi al Rdc. I beneficiari RdC partecipanti ai Progetti Utili alla Collettività potranno svolgere</w:t>
      </w:r>
      <w:r>
        <w:rPr>
          <w:sz w:val="24"/>
          <w:szCs w:val="24"/>
        </w:rPr>
        <w:t>,</w:t>
      </w:r>
      <w:r w:rsidRPr="00AC218C">
        <w:rPr>
          <w:sz w:val="24"/>
          <w:szCs w:val="24"/>
        </w:rPr>
        <w:t xml:space="preserve"> all’interno degli Enti del Terzo Settore partners del Progetto</w:t>
      </w:r>
      <w:r>
        <w:rPr>
          <w:sz w:val="24"/>
          <w:szCs w:val="24"/>
        </w:rPr>
        <w:t>,</w:t>
      </w:r>
      <w:r w:rsidRPr="00AC218C">
        <w:rPr>
          <w:sz w:val="24"/>
          <w:szCs w:val="24"/>
        </w:rPr>
        <w:t xml:space="preserve"> attività di volontariato adeguate alle loro risorse e aspettative, poiché il percorso progettuale si configura come un’esperienza utile e rispondente al loro bisogno di una maggiore integrazione sociale. In ogni caso l’attività di volontariato espletata dai beneficiari RdC partecipanti ai PUC non si configura come attività lavorativa ed è finalizzata a permettere alla persona di riattivare le proprie competenze sociali e personali.</w:t>
      </w:r>
    </w:p>
    <w:p w14:paraId="7CA5283A" w14:textId="77777777" w:rsidR="00AB0935" w:rsidRDefault="00AB0935" w:rsidP="00AC218C">
      <w:pPr>
        <w:spacing w:after="0" w:line="240" w:lineRule="auto"/>
        <w:jc w:val="both"/>
        <w:rPr>
          <w:sz w:val="24"/>
          <w:szCs w:val="24"/>
        </w:rPr>
      </w:pPr>
    </w:p>
    <w:p w14:paraId="670539CC" w14:textId="77777777" w:rsidR="00AB0935" w:rsidRPr="00AC218C" w:rsidRDefault="00AB0935" w:rsidP="00AC218C">
      <w:pPr>
        <w:spacing w:after="0" w:line="240" w:lineRule="auto"/>
        <w:jc w:val="center"/>
        <w:rPr>
          <w:b/>
          <w:sz w:val="24"/>
          <w:szCs w:val="24"/>
        </w:rPr>
      </w:pPr>
      <w:r w:rsidRPr="00AC218C">
        <w:rPr>
          <w:b/>
          <w:sz w:val="24"/>
          <w:szCs w:val="24"/>
        </w:rPr>
        <w:t>Articolo 4 – Termini degli accordi</w:t>
      </w:r>
    </w:p>
    <w:p w14:paraId="4E872358" w14:textId="77777777" w:rsidR="00AB0935" w:rsidRPr="00AC218C" w:rsidRDefault="00AB0935" w:rsidP="00AC218C">
      <w:pPr>
        <w:spacing w:after="0" w:line="240" w:lineRule="auto"/>
        <w:jc w:val="both"/>
        <w:rPr>
          <w:sz w:val="24"/>
          <w:szCs w:val="24"/>
        </w:rPr>
      </w:pPr>
      <w:r w:rsidRPr="00AC218C">
        <w:rPr>
          <w:sz w:val="24"/>
          <w:szCs w:val="24"/>
        </w:rPr>
        <w:t>Gli accordi considerano i seguenti aspetti:</w:t>
      </w:r>
    </w:p>
    <w:p w14:paraId="3163D7D0" w14:textId="77777777" w:rsidR="00AB0935" w:rsidRPr="00AC218C" w:rsidRDefault="00AB0935" w:rsidP="00AC218C">
      <w:pPr>
        <w:numPr>
          <w:ilvl w:val="0"/>
          <w:numId w:val="17"/>
        </w:numPr>
        <w:spacing w:after="0" w:line="240" w:lineRule="auto"/>
        <w:jc w:val="both"/>
        <w:rPr>
          <w:sz w:val="24"/>
          <w:szCs w:val="24"/>
        </w:rPr>
      </w:pPr>
      <w:r w:rsidRPr="00AC218C">
        <w:rPr>
          <w:sz w:val="24"/>
          <w:szCs w:val="24"/>
        </w:rPr>
        <w:t>disponibilità ad accogliere persone beneficiarie di Reddito di Cittadinanza;</w:t>
      </w:r>
    </w:p>
    <w:p w14:paraId="5E5B0F2B" w14:textId="77777777" w:rsidR="00AB0935" w:rsidRPr="00AC218C" w:rsidRDefault="00AB0935" w:rsidP="00AC218C">
      <w:pPr>
        <w:numPr>
          <w:ilvl w:val="0"/>
          <w:numId w:val="17"/>
        </w:numPr>
        <w:spacing w:after="0" w:line="240" w:lineRule="auto"/>
        <w:jc w:val="both"/>
        <w:rPr>
          <w:sz w:val="24"/>
          <w:szCs w:val="24"/>
        </w:rPr>
      </w:pPr>
      <w:r w:rsidRPr="00AC218C">
        <w:rPr>
          <w:sz w:val="24"/>
          <w:szCs w:val="24"/>
        </w:rPr>
        <w:t>predisposizione di schede progettuali (allegato b) per le</w:t>
      </w:r>
      <w:r>
        <w:rPr>
          <w:sz w:val="24"/>
          <w:szCs w:val="24"/>
        </w:rPr>
        <w:t xml:space="preserve"> attività programmate così come </w:t>
      </w:r>
      <w:r w:rsidRPr="00AC218C">
        <w:rPr>
          <w:sz w:val="24"/>
          <w:szCs w:val="24"/>
        </w:rPr>
        <w:t xml:space="preserve">definito in collaborazione con gli Enti del Terzo Settore e </w:t>
      </w:r>
      <w:r>
        <w:rPr>
          <w:sz w:val="24"/>
          <w:szCs w:val="24"/>
        </w:rPr>
        <w:t>l’Unione</w:t>
      </w:r>
      <w:r w:rsidRPr="00AC218C">
        <w:rPr>
          <w:sz w:val="24"/>
          <w:szCs w:val="24"/>
        </w:rPr>
        <w:t xml:space="preserve"> i cui contenuti prevedono:</w:t>
      </w:r>
    </w:p>
    <w:p w14:paraId="6661BED5" w14:textId="77777777" w:rsidR="00AB0935" w:rsidRPr="00AC218C" w:rsidRDefault="00AB0935" w:rsidP="00AC218C">
      <w:pPr>
        <w:numPr>
          <w:ilvl w:val="1"/>
          <w:numId w:val="17"/>
        </w:numPr>
        <w:spacing w:after="0" w:line="240" w:lineRule="auto"/>
        <w:jc w:val="both"/>
        <w:rPr>
          <w:sz w:val="24"/>
          <w:szCs w:val="24"/>
        </w:rPr>
      </w:pPr>
      <w:r w:rsidRPr="00AC218C">
        <w:rPr>
          <w:sz w:val="24"/>
          <w:szCs w:val="24"/>
        </w:rPr>
        <w:t>modalità di svolgimento delle attività;</w:t>
      </w:r>
    </w:p>
    <w:p w14:paraId="4EE2E5E4" w14:textId="77777777" w:rsidR="00AB0935" w:rsidRPr="00AC218C" w:rsidRDefault="00AB0935" w:rsidP="00AC218C">
      <w:pPr>
        <w:numPr>
          <w:ilvl w:val="1"/>
          <w:numId w:val="17"/>
        </w:numPr>
        <w:spacing w:after="0" w:line="240" w:lineRule="auto"/>
        <w:jc w:val="both"/>
        <w:rPr>
          <w:sz w:val="24"/>
          <w:szCs w:val="24"/>
        </w:rPr>
      </w:pPr>
      <w:r w:rsidRPr="00AC218C">
        <w:rPr>
          <w:sz w:val="24"/>
          <w:szCs w:val="24"/>
        </w:rPr>
        <w:t>gli impegni del</w:t>
      </w:r>
      <w:r>
        <w:rPr>
          <w:sz w:val="24"/>
          <w:szCs w:val="24"/>
        </w:rPr>
        <w:t>l’Unione</w:t>
      </w:r>
      <w:r w:rsidRPr="00AC218C">
        <w:rPr>
          <w:sz w:val="24"/>
          <w:szCs w:val="24"/>
        </w:rPr>
        <w:t>/Ente, da una parte, e degli ETS, dall’altra parte;</w:t>
      </w:r>
    </w:p>
    <w:p w14:paraId="719A46F9" w14:textId="77777777" w:rsidR="00AB0935" w:rsidRPr="00AC218C" w:rsidRDefault="00AB0935" w:rsidP="00AC218C">
      <w:pPr>
        <w:numPr>
          <w:ilvl w:val="1"/>
          <w:numId w:val="17"/>
        </w:numPr>
        <w:spacing w:after="0" w:line="240" w:lineRule="auto"/>
        <w:jc w:val="both"/>
        <w:rPr>
          <w:sz w:val="24"/>
          <w:szCs w:val="24"/>
        </w:rPr>
      </w:pPr>
      <w:r w:rsidRPr="00AC218C">
        <w:rPr>
          <w:sz w:val="24"/>
          <w:szCs w:val="24"/>
        </w:rPr>
        <w:t>il rimborso di eventuali costi ed oneri per l’attuazione dei progetti;</w:t>
      </w:r>
    </w:p>
    <w:p w14:paraId="46A1B4EB" w14:textId="77777777" w:rsidR="00AB0935" w:rsidRDefault="00AB0935" w:rsidP="00AC218C">
      <w:pPr>
        <w:numPr>
          <w:ilvl w:val="1"/>
          <w:numId w:val="17"/>
        </w:numPr>
        <w:spacing w:after="0" w:line="240" w:lineRule="auto"/>
        <w:jc w:val="both"/>
        <w:rPr>
          <w:sz w:val="24"/>
          <w:szCs w:val="24"/>
        </w:rPr>
      </w:pPr>
      <w:r w:rsidRPr="00AC218C">
        <w:rPr>
          <w:sz w:val="24"/>
          <w:szCs w:val="24"/>
        </w:rPr>
        <w:t>il monitoraggio delle attività.</w:t>
      </w:r>
    </w:p>
    <w:p w14:paraId="44A67BF4" w14:textId="77777777" w:rsidR="00AB0935" w:rsidRDefault="00AB0935" w:rsidP="00AC218C">
      <w:pPr>
        <w:spacing w:after="0" w:line="240" w:lineRule="auto"/>
        <w:ind w:left="1080"/>
        <w:jc w:val="both"/>
        <w:rPr>
          <w:sz w:val="24"/>
          <w:szCs w:val="24"/>
        </w:rPr>
      </w:pPr>
    </w:p>
    <w:p w14:paraId="41EE1EA6" w14:textId="77777777" w:rsidR="00AB0935" w:rsidRPr="00AC218C" w:rsidRDefault="00AB0935" w:rsidP="00AC218C">
      <w:pPr>
        <w:spacing w:after="0" w:line="240" w:lineRule="auto"/>
        <w:jc w:val="center"/>
        <w:rPr>
          <w:b/>
          <w:sz w:val="24"/>
          <w:szCs w:val="24"/>
        </w:rPr>
      </w:pPr>
      <w:r w:rsidRPr="00AC218C">
        <w:rPr>
          <w:b/>
          <w:sz w:val="24"/>
          <w:szCs w:val="24"/>
        </w:rPr>
        <w:t>Articolo 5 – Requisiti di partecipazione</w:t>
      </w:r>
    </w:p>
    <w:p w14:paraId="671AAC6E" w14:textId="77777777" w:rsidR="00AB0935" w:rsidRPr="00AC218C" w:rsidRDefault="00AB0935" w:rsidP="00AC218C">
      <w:pPr>
        <w:spacing w:after="0" w:line="240" w:lineRule="auto"/>
        <w:jc w:val="both"/>
        <w:rPr>
          <w:sz w:val="24"/>
          <w:szCs w:val="24"/>
        </w:rPr>
      </w:pPr>
      <w:r w:rsidRPr="00AC218C">
        <w:rPr>
          <w:sz w:val="24"/>
          <w:szCs w:val="24"/>
        </w:rPr>
        <w:t>Possono presentare la domanda di Manifestazione di Interesse:</w:t>
      </w:r>
    </w:p>
    <w:p w14:paraId="0555E7E8" w14:textId="77777777" w:rsidR="00AB0935" w:rsidRDefault="00AB0935" w:rsidP="00AC218C">
      <w:pPr>
        <w:spacing w:after="0" w:line="240" w:lineRule="auto"/>
        <w:jc w:val="both"/>
        <w:rPr>
          <w:sz w:val="24"/>
          <w:szCs w:val="24"/>
        </w:rPr>
      </w:pPr>
    </w:p>
    <w:p w14:paraId="4BAE70FE" w14:textId="77777777" w:rsidR="00AB0935" w:rsidRPr="00B06492" w:rsidRDefault="00AB0935" w:rsidP="00715BFF">
      <w:pPr>
        <w:numPr>
          <w:ilvl w:val="0"/>
          <w:numId w:val="22"/>
        </w:numPr>
        <w:spacing w:after="0" w:line="240" w:lineRule="auto"/>
        <w:ind w:left="1440" w:hanging="360"/>
        <w:jc w:val="both"/>
        <w:rPr>
          <w:sz w:val="24"/>
          <w:szCs w:val="24"/>
        </w:rPr>
      </w:pPr>
      <w:r w:rsidRPr="00715BFF">
        <w:rPr>
          <w:sz w:val="24"/>
          <w:szCs w:val="24"/>
        </w:rPr>
        <w:t xml:space="preserve">gli ETS, quali, le Società Cooperative Sociali, le Organizzazioni di Volontariato e le Associazioni di Promozione Sociale, le Fondazioni iscritte negli appositi registri da </w:t>
      </w:r>
      <w:r w:rsidRPr="00715BFF">
        <w:rPr>
          <w:sz w:val="24"/>
          <w:szCs w:val="24"/>
        </w:rPr>
        <w:lastRenderedPageBreak/>
        <w:t>almeno sei mesi e con sede operativa nel territorio dei Comuni di Arcevia, Barbara, Castelleone di Suasa, Corinaldo, Ostra, Ostra Vetere, Senigallia, Serra de’ Conti, Trecastelli, come definiti dall’art. 4 del CTS, iscritti nel Registro Unico Nazionale del Terzo Settore (anche solo “RUNTS”), istituito dal medesimo Codice e fermo restando  adempimenti e termini temporali di cui al DL 73/2022 convertito, con modificazioni, dalla L. 4 agosto 2022.</w:t>
      </w:r>
      <w:r>
        <w:rPr>
          <w:sz w:val="24"/>
          <w:szCs w:val="24"/>
        </w:rPr>
        <w:t xml:space="preserve"> </w:t>
      </w:r>
    </w:p>
    <w:p w14:paraId="7E31A593" w14:textId="77777777" w:rsidR="00AB0935" w:rsidRDefault="00AB0935" w:rsidP="00AC218C">
      <w:pPr>
        <w:spacing w:after="0" w:line="240" w:lineRule="auto"/>
        <w:jc w:val="both"/>
        <w:rPr>
          <w:sz w:val="24"/>
          <w:szCs w:val="24"/>
        </w:rPr>
      </w:pPr>
    </w:p>
    <w:p w14:paraId="51A9E86B" w14:textId="77777777" w:rsidR="00AB0935" w:rsidRPr="00AC218C" w:rsidRDefault="00AB0935" w:rsidP="00AC218C">
      <w:pPr>
        <w:spacing w:after="0" w:line="240" w:lineRule="auto"/>
        <w:jc w:val="both"/>
        <w:rPr>
          <w:sz w:val="24"/>
          <w:szCs w:val="24"/>
        </w:rPr>
      </w:pPr>
      <w:r w:rsidRPr="00AC218C">
        <w:rPr>
          <w:sz w:val="24"/>
          <w:szCs w:val="24"/>
        </w:rPr>
        <w:t>Tutti i Soggetti che presentano domanda devono, inoltre, essere in regola relativamente alla posizione assicurativa dei volontari ed alla posizione contributiva ed assistenziale dei dipendenti e collaboratori.</w:t>
      </w:r>
    </w:p>
    <w:p w14:paraId="7E463FFC" w14:textId="77777777" w:rsidR="00AB0935" w:rsidRPr="00AC218C" w:rsidRDefault="00AB0935" w:rsidP="00AC218C">
      <w:pPr>
        <w:spacing w:after="0" w:line="240" w:lineRule="auto"/>
        <w:jc w:val="both"/>
        <w:rPr>
          <w:sz w:val="24"/>
          <w:szCs w:val="24"/>
        </w:rPr>
      </w:pPr>
      <w:r w:rsidRPr="00AC218C">
        <w:rPr>
          <w:sz w:val="24"/>
          <w:szCs w:val="24"/>
        </w:rPr>
        <w:t xml:space="preserve">La Manifestazione di interesse non vincola in alcun modo </w:t>
      </w:r>
      <w:r>
        <w:rPr>
          <w:sz w:val="24"/>
          <w:szCs w:val="24"/>
        </w:rPr>
        <w:t xml:space="preserve">l’Unione, </w:t>
      </w:r>
      <w:r w:rsidRPr="00AC218C">
        <w:rPr>
          <w:sz w:val="24"/>
          <w:szCs w:val="24"/>
        </w:rPr>
        <w:t>avendo la sola finalità di comunicare la disponibilità ad avviare “accordi di collaborazione”.</w:t>
      </w:r>
    </w:p>
    <w:p w14:paraId="6811B50F" w14:textId="0C5CA812" w:rsidR="00AB0935" w:rsidRDefault="00AB0935" w:rsidP="00AC218C">
      <w:pPr>
        <w:spacing w:after="0" w:line="240" w:lineRule="auto"/>
        <w:jc w:val="both"/>
        <w:rPr>
          <w:sz w:val="24"/>
          <w:szCs w:val="24"/>
        </w:rPr>
      </w:pPr>
      <w:r w:rsidRPr="00AC218C">
        <w:rPr>
          <w:sz w:val="24"/>
          <w:szCs w:val="24"/>
        </w:rPr>
        <w:t xml:space="preserve">Gli accordi </w:t>
      </w:r>
      <w:proofErr w:type="gramStart"/>
      <w:r w:rsidRPr="00AC218C">
        <w:rPr>
          <w:sz w:val="24"/>
          <w:szCs w:val="24"/>
        </w:rPr>
        <w:t>che si instaureranno a seguito di questa procedura</w:t>
      </w:r>
      <w:r>
        <w:rPr>
          <w:sz w:val="24"/>
          <w:szCs w:val="24"/>
        </w:rPr>
        <w:t>,</w:t>
      </w:r>
      <w:proofErr w:type="gramEnd"/>
      <w:r>
        <w:rPr>
          <w:sz w:val="24"/>
          <w:szCs w:val="24"/>
        </w:rPr>
        <w:t xml:space="preserve"> </w:t>
      </w:r>
      <w:r w:rsidRPr="00AC218C">
        <w:rPr>
          <w:sz w:val="24"/>
          <w:szCs w:val="24"/>
        </w:rPr>
        <w:t>avranno</w:t>
      </w:r>
      <w:r>
        <w:rPr>
          <w:sz w:val="24"/>
          <w:szCs w:val="24"/>
        </w:rPr>
        <w:t xml:space="preserve"> validità per l’anno 2023.</w:t>
      </w:r>
    </w:p>
    <w:p w14:paraId="0A5BECE0" w14:textId="77777777" w:rsidR="00AB0935" w:rsidRDefault="00AB0935" w:rsidP="00AC218C">
      <w:pPr>
        <w:spacing w:after="0" w:line="240" w:lineRule="auto"/>
        <w:jc w:val="both"/>
        <w:rPr>
          <w:sz w:val="24"/>
          <w:szCs w:val="24"/>
        </w:rPr>
      </w:pPr>
    </w:p>
    <w:p w14:paraId="039AFA7C" w14:textId="77777777" w:rsidR="00AB0935" w:rsidRPr="00BD34EF" w:rsidRDefault="00AB0935" w:rsidP="00BD34EF">
      <w:pPr>
        <w:spacing w:after="0" w:line="240" w:lineRule="auto"/>
        <w:jc w:val="center"/>
        <w:rPr>
          <w:b/>
          <w:sz w:val="24"/>
          <w:szCs w:val="24"/>
        </w:rPr>
      </w:pPr>
      <w:r w:rsidRPr="00BD34EF">
        <w:rPr>
          <w:b/>
          <w:sz w:val="24"/>
          <w:szCs w:val="24"/>
        </w:rPr>
        <w:t>Articolo 6 – Termini e modalità di presentazione</w:t>
      </w:r>
    </w:p>
    <w:p w14:paraId="6B8827DC" w14:textId="77777777" w:rsidR="00AB0935" w:rsidRPr="00BD34EF" w:rsidRDefault="00AB0935" w:rsidP="00BD34EF">
      <w:pPr>
        <w:spacing w:after="0" w:line="240" w:lineRule="auto"/>
        <w:jc w:val="both"/>
        <w:rPr>
          <w:sz w:val="24"/>
          <w:szCs w:val="24"/>
        </w:rPr>
      </w:pPr>
      <w:r w:rsidRPr="00BD34EF">
        <w:rPr>
          <w:sz w:val="24"/>
          <w:szCs w:val="24"/>
        </w:rPr>
        <w:t>I Soggetti interessati potranno aderire al presente avviso per Manifestazione di Interesse compilando apposito modulo predisposto dal</w:t>
      </w:r>
      <w:r>
        <w:rPr>
          <w:sz w:val="24"/>
          <w:szCs w:val="24"/>
        </w:rPr>
        <w:t>l’Unione</w:t>
      </w:r>
      <w:r w:rsidRPr="00BD34EF">
        <w:rPr>
          <w:sz w:val="24"/>
          <w:szCs w:val="24"/>
        </w:rPr>
        <w:t xml:space="preserve"> reperibile sul sito istituzionale dell’Ente </w:t>
      </w:r>
      <w:hyperlink r:id="rId7" w:history="1">
        <w:r w:rsidRPr="00EC427F">
          <w:rPr>
            <w:rStyle w:val="Collegamentoipertestuale"/>
            <w:sz w:val="24"/>
            <w:szCs w:val="24"/>
          </w:rPr>
          <w:t>www.leterredellamarcasenone.it</w:t>
        </w:r>
      </w:hyperlink>
      <w:r>
        <w:rPr>
          <w:sz w:val="24"/>
          <w:szCs w:val="24"/>
        </w:rPr>
        <w:t xml:space="preserve"> </w:t>
      </w:r>
      <w:r w:rsidRPr="00BD34EF">
        <w:rPr>
          <w:sz w:val="24"/>
          <w:szCs w:val="24"/>
        </w:rPr>
        <w:t xml:space="preserve">, sezione </w:t>
      </w:r>
      <w:r>
        <w:rPr>
          <w:sz w:val="24"/>
          <w:szCs w:val="24"/>
        </w:rPr>
        <w:t>“Servizi Sociali”</w:t>
      </w:r>
      <w:r w:rsidRPr="00BD34EF">
        <w:rPr>
          <w:sz w:val="24"/>
          <w:szCs w:val="24"/>
        </w:rPr>
        <w:t>.</w:t>
      </w:r>
    </w:p>
    <w:p w14:paraId="616E0154" w14:textId="77777777" w:rsidR="00AB0935" w:rsidRDefault="00AB0935" w:rsidP="00BD34EF">
      <w:pPr>
        <w:spacing w:after="0" w:line="240" w:lineRule="auto"/>
        <w:jc w:val="both"/>
        <w:rPr>
          <w:sz w:val="24"/>
          <w:szCs w:val="24"/>
        </w:rPr>
      </w:pPr>
    </w:p>
    <w:p w14:paraId="5435EE9F" w14:textId="59A86745" w:rsidR="00AB0935" w:rsidRPr="00BD34EF" w:rsidRDefault="00AB0935" w:rsidP="00BD34EF">
      <w:pPr>
        <w:spacing w:after="0" w:line="240" w:lineRule="auto"/>
        <w:jc w:val="both"/>
        <w:rPr>
          <w:sz w:val="24"/>
          <w:szCs w:val="24"/>
        </w:rPr>
      </w:pPr>
      <w:r w:rsidRPr="00BD34EF">
        <w:rPr>
          <w:sz w:val="24"/>
          <w:szCs w:val="24"/>
        </w:rPr>
        <w:t xml:space="preserve">La domanda, in carta libera, e redatta secondo il modulo di cui all’allegato </w:t>
      </w:r>
      <w:r>
        <w:rPr>
          <w:sz w:val="24"/>
          <w:szCs w:val="24"/>
        </w:rPr>
        <w:t>A</w:t>
      </w:r>
      <w:r w:rsidRPr="00BD34EF">
        <w:rPr>
          <w:sz w:val="24"/>
          <w:szCs w:val="24"/>
        </w:rPr>
        <w:t>), dovrà necessariamente contenere la manifestazione di interesse, debitamente so</w:t>
      </w:r>
      <w:r>
        <w:rPr>
          <w:sz w:val="24"/>
          <w:szCs w:val="24"/>
        </w:rPr>
        <w:t>ttoscritta, e dovrà riportare, secondo</w:t>
      </w:r>
      <w:r w:rsidRPr="00BD34EF">
        <w:rPr>
          <w:sz w:val="24"/>
          <w:szCs w:val="24"/>
        </w:rPr>
        <w:t xml:space="preserve"> la tipologia di appartenenza:</w:t>
      </w:r>
    </w:p>
    <w:p w14:paraId="34103450" w14:textId="77777777" w:rsidR="00AB0935" w:rsidRPr="00BD34EF" w:rsidRDefault="00AB0935" w:rsidP="00BD34EF">
      <w:pPr>
        <w:numPr>
          <w:ilvl w:val="0"/>
          <w:numId w:val="19"/>
        </w:numPr>
        <w:spacing w:after="0" w:line="240" w:lineRule="auto"/>
        <w:jc w:val="both"/>
        <w:rPr>
          <w:sz w:val="24"/>
          <w:szCs w:val="24"/>
        </w:rPr>
      </w:pPr>
      <w:r w:rsidRPr="00BD34EF">
        <w:rPr>
          <w:sz w:val="24"/>
          <w:szCs w:val="24"/>
        </w:rPr>
        <w:t>Modulo di adesione alla manifestazione di interesse PUC, allegato al presente Avviso, compilato in tutte le sue parti e con allegato copia del documento di identità del legale rappresentante dell’ente</w:t>
      </w:r>
    </w:p>
    <w:p w14:paraId="6CB39FC6" w14:textId="77777777" w:rsidR="00AB0935" w:rsidRPr="00BD34EF" w:rsidRDefault="00AB0935" w:rsidP="00BD34EF">
      <w:pPr>
        <w:numPr>
          <w:ilvl w:val="0"/>
          <w:numId w:val="19"/>
        </w:numPr>
        <w:spacing w:after="0" w:line="240" w:lineRule="auto"/>
        <w:jc w:val="both"/>
        <w:rPr>
          <w:sz w:val="24"/>
          <w:szCs w:val="24"/>
        </w:rPr>
      </w:pPr>
      <w:r w:rsidRPr="00BD34EF">
        <w:rPr>
          <w:sz w:val="24"/>
          <w:szCs w:val="24"/>
        </w:rPr>
        <w:t>Dichiarazione sostitutiva redatta ai sensi del D.P.R. 28/12/2000, n.445 di non trovarsi in alcuna delle cause di esclusione di cui all'art.80 del DLgs n.50/2016, e in ogni altra situazione che possa determinare l'esclusione dalla presente selezione e/o l'incapacità a contrarre con la Pubblica Amministrazione (vedi modello allegato).</w:t>
      </w:r>
    </w:p>
    <w:p w14:paraId="42057068" w14:textId="77777777" w:rsidR="00AB0935" w:rsidRPr="00BD34EF" w:rsidRDefault="00AB0935" w:rsidP="00BD34EF">
      <w:pPr>
        <w:numPr>
          <w:ilvl w:val="0"/>
          <w:numId w:val="19"/>
        </w:numPr>
        <w:spacing w:after="0" w:line="240" w:lineRule="auto"/>
        <w:jc w:val="both"/>
        <w:rPr>
          <w:sz w:val="24"/>
          <w:szCs w:val="24"/>
        </w:rPr>
      </w:pPr>
      <w:r w:rsidRPr="00BD34EF">
        <w:rPr>
          <w:sz w:val="24"/>
          <w:szCs w:val="24"/>
        </w:rPr>
        <w:t xml:space="preserve">Copia dell'Atto costitutivo </w:t>
      </w:r>
      <w:r>
        <w:rPr>
          <w:sz w:val="24"/>
          <w:szCs w:val="24"/>
        </w:rPr>
        <w:t>e dello Statuto agg</w:t>
      </w:r>
      <w:r w:rsidRPr="00BD34EF">
        <w:rPr>
          <w:sz w:val="24"/>
          <w:szCs w:val="24"/>
        </w:rPr>
        <w:t>iornato dell'Ente.</w:t>
      </w:r>
    </w:p>
    <w:p w14:paraId="65B61AD3" w14:textId="77777777" w:rsidR="00AB0935" w:rsidRPr="00BD34EF" w:rsidRDefault="00AB0935" w:rsidP="00BD34EF">
      <w:pPr>
        <w:spacing w:after="0" w:line="240" w:lineRule="auto"/>
        <w:jc w:val="both"/>
        <w:rPr>
          <w:sz w:val="24"/>
          <w:szCs w:val="24"/>
        </w:rPr>
      </w:pPr>
      <w:r w:rsidRPr="00BD34EF">
        <w:rPr>
          <w:sz w:val="24"/>
          <w:szCs w:val="24"/>
        </w:rPr>
        <w:t xml:space="preserve"> </w:t>
      </w:r>
    </w:p>
    <w:p w14:paraId="162FF0B7" w14:textId="77777777" w:rsidR="00AB0935" w:rsidRPr="00BD34EF" w:rsidRDefault="00AB0935" w:rsidP="00BD34EF">
      <w:pPr>
        <w:spacing w:after="0" w:line="240" w:lineRule="auto"/>
        <w:jc w:val="both"/>
        <w:rPr>
          <w:b/>
          <w:sz w:val="24"/>
          <w:szCs w:val="24"/>
        </w:rPr>
      </w:pPr>
      <w:r w:rsidRPr="00BD34EF">
        <w:rPr>
          <w:sz w:val="24"/>
          <w:szCs w:val="24"/>
        </w:rPr>
        <w:t xml:space="preserve">La domanda dovrà essere presentata mediante compilazione di apposito modello e della/delle schede di progetto all’indirizzo PEC </w:t>
      </w:r>
      <w:hyperlink r:id="rId8" w:history="1">
        <w:r w:rsidRPr="00EC427F">
          <w:rPr>
            <w:rStyle w:val="Collegamentoipertestuale"/>
            <w:sz w:val="24"/>
            <w:szCs w:val="24"/>
          </w:rPr>
          <w:t>protocollo@pec.leterredellamarcasenone.it</w:t>
        </w:r>
      </w:hyperlink>
      <w:r>
        <w:rPr>
          <w:sz w:val="24"/>
          <w:szCs w:val="24"/>
        </w:rPr>
        <w:t xml:space="preserve"> </w:t>
      </w:r>
      <w:r w:rsidRPr="00BD34EF">
        <w:rPr>
          <w:sz w:val="24"/>
          <w:szCs w:val="24"/>
        </w:rPr>
        <w:t xml:space="preserve"> e recare la dicitura “</w:t>
      </w:r>
      <w:r w:rsidRPr="00BD34EF">
        <w:rPr>
          <w:b/>
          <w:sz w:val="24"/>
          <w:szCs w:val="24"/>
        </w:rPr>
        <w:t xml:space="preserve">Avviso pubblico per l’adesione a partecipare ai Progetti Utili alla Collettività </w:t>
      </w:r>
      <w:r>
        <w:rPr>
          <w:b/>
          <w:sz w:val="24"/>
          <w:szCs w:val="24"/>
        </w:rPr>
        <w:t xml:space="preserve">annualità </w:t>
      </w:r>
      <w:smartTag w:uri="urn:schemas-microsoft-com:office:smarttags" w:element="metricconverter">
        <w:smartTagPr>
          <w:attr w:name="ProductID" w:val="2023.”"/>
        </w:smartTagPr>
        <w:r>
          <w:rPr>
            <w:b/>
            <w:sz w:val="24"/>
            <w:szCs w:val="24"/>
          </w:rPr>
          <w:t>2023.</w:t>
        </w:r>
        <w:r w:rsidRPr="00BD34EF">
          <w:rPr>
            <w:b/>
            <w:sz w:val="24"/>
            <w:szCs w:val="24"/>
          </w:rPr>
          <w:t>”</w:t>
        </w:r>
      </w:smartTag>
    </w:p>
    <w:p w14:paraId="48324AB6" w14:textId="77777777" w:rsidR="00AB0935" w:rsidRDefault="00AB0935" w:rsidP="00BD34EF">
      <w:pPr>
        <w:spacing w:after="0" w:line="240" w:lineRule="auto"/>
        <w:jc w:val="both"/>
        <w:rPr>
          <w:sz w:val="24"/>
          <w:szCs w:val="24"/>
        </w:rPr>
      </w:pPr>
      <w:r w:rsidRPr="00A9119E">
        <w:rPr>
          <w:b/>
          <w:sz w:val="24"/>
          <w:szCs w:val="24"/>
        </w:rPr>
        <w:t>Le istanze potranno essere presentate a partire dalla data di pubblicazione del presente avviso</w:t>
      </w:r>
      <w:r>
        <w:rPr>
          <w:b/>
          <w:sz w:val="24"/>
          <w:szCs w:val="24"/>
        </w:rPr>
        <w:t>,</w:t>
      </w:r>
      <w:r w:rsidRPr="00A9119E">
        <w:rPr>
          <w:b/>
          <w:sz w:val="24"/>
          <w:szCs w:val="24"/>
        </w:rPr>
        <w:t xml:space="preserve"> fino al 18.01.2023 </w:t>
      </w:r>
      <w:r w:rsidRPr="00BD34EF">
        <w:rPr>
          <w:sz w:val="24"/>
          <w:szCs w:val="24"/>
        </w:rPr>
        <w:t>e saranno esaminate entro</w:t>
      </w:r>
      <w:r>
        <w:rPr>
          <w:sz w:val="24"/>
          <w:szCs w:val="24"/>
        </w:rPr>
        <w:t xml:space="preserve"> il 31.01.2023.</w:t>
      </w:r>
    </w:p>
    <w:p w14:paraId="4C6904BA" w14:textId="77777777" w:rsidR="00AB0935" w:rsidRDefault="00AB0935" w:rsidP="00BD34EF">
      <w:pPr>
        <w:spacing w:after="0" w:line="240" w:lineRule="auto"/>
        <w:jc w:val="both"/>
        <w:rPr>
          <w:sz w:val="24"/>
          <w:szCs w:val="24"/>
        </w:rPr>
      </w:pPr>
    </w:p>
    <w:p w14:paraId="73E740E3" w14:textId="77777777" w:rsidR="00AB0935" w:rsidRPr="000D4191" w:rsidRDefault="00AB0935" w:rsidP="000D4191">
      <w:pPr>
        <w:spacing w:after="0" w:line="240" w:lineRule="auto"/>
        <w:jc w:val="center"/>
        <w:rPr>
          <w:b/>
          <w:sz w:val="24"/>
          <w:szCs w:val="24"/>
        </w:rPr>
      </w:pPr>
      <w:r w:rsidRPr="000D4191">
        <w:rPr>
          <w:b/>
          <w:sz w:val="24"/>
          <w:szCs w:val="24"/>
        </w:rPr>
        <w:t>Articolo 7 – Caratteristiche dei progetti utili alla collettività (PUC)</w:t>
      </w:r>
    </w:p>
    <w:p w14:paraId="09B14532" w14:textId="77777777" w:rsidR="00AB0935" w:rsidRPr="000D4191" w:rsidRDefault="00AB0935" w:rsidP="000D4191">
      <w:pPr>
        <w:spacing w:after="0" w:line="240" w:lineRule="auto"/>
        <w:jc w:val="both"/>
        <w:rPr>
          <w:sz w:val="24"/>
          <w:szCs w:val="24"/>
        </w:rPr>
      </w:pPr>
      <w:r w:rsidRPr="000D4191">
        <w:rPr>
          <w:sz w:val="24"/>
          <w:szCs w:val="24"/>
        </w:rPr>
        <w:t xml:space="preserve">I progetti utili alla collettività (PUC) dovranno riguardare attività in ambito culturale, sociale, artistico, ambientale, formativo e di tutela dei beni comuni. Possono essere infine indicate ulteriori attività di </w:t>
      </w:r>
      <w:r w:rsidRPr="000D4191">
        <w:rPr>
          <w:sz w:val="24"/>
          <w:szCs w:val="24"/>
        </w:rPr>
        <w:lastRenderedPageBreak/>
        <w:t>interesse generale, fra quelle contemplate dall’art. 5 del CTS, purché coerenti con le finalità dell’Amministrazione procedente.</w:t>
      </w:r>
    </w:p>
    <w:p w14:paraId="70B84509" w14:textId="77777777" w:rsidR="00AB0935" w:rsidRPr="000D4191" w:rsidRDefault="00AB0935" w:rsidP="000D4191">
      <w:pPr>
        <w:spacing w:after="0" w:line="240" w:lineRule="auto"/>
        <w:jc w:val="both"/>
        <w:rPr>
          <w:sz w:val="24"/>
          <w:szCs w:val="24"/>
        </w:rPr>
      </w:pPr>
      <w:r w:rsidRPr="000D4191">
        <w:rPr>
          <w:sz w:val="24"/>
          <w:szCs w:val="24"/>
        </w:rPr>
        <w:t>L’organizzazione delle attività non dovrà essere strettamente legata alla ordinarietà, bensì alla individuazione di uno specifico obiettivo da raggiungere in un intervallo di tempo definito, attraverso la messa in campo di risorse umane e finanziarie. Il progetto può riguardare sia una nuova attività sia il potenziamento di un’attività esistente.</w:t>
      </w:r>
    </w:p>
    <w:p w14:paraId="683D5B1C" w14:textId="77777777" w:rsidR="00AB0935" w:rsidRDefault="00AB0935" w:rsidP="000D4191">
      <w:pPr>
        <w:spacing w:after="0" w:line="240" w:lineRule="auto"/>
        <w:jc w:val="both"/>
        <w:rPr>
          <w:sz w:val="24"/>
          <w:szCs w:val="24"/>
        </w:rPr>
      </w:pPr>
      <w:r w:rsidRPr="000D4191">
        <w:rPr>
          <w:sz w:val="24"/>
          <w:szCs w:val="24"/>
        </w:rPr>
        <w:t>Considerate la natura dei progetti e le caratteristiche delle persone coinvolte, che non sempre sono in grado di esprimere specifiche competenze professionali, le attività progettate dai Comuni/Ambiti in collaborazione con i Soggetti di Terzo Settore non devono prevedere il coinvolgimento in lavori/opere pubbliche né le persone coinvolte possono svolgere mansioni in sostituzione di personale dipendente dall’Ente o dal Soggetto del privato sociale.</w:t>
      </w:r>
    </w:p>
    <w:p w14:paraId="14DD304B" w14:textId="77777777" w:rsidR="00AB0935" w:rsidRDefault="00AB0935" w:rsidP="000D4191">
      <w:pPr>
        <w:spacing w:after="0" w:line="240" w:lineRule="auto"/>
        <w:jc w:val="both"/>
        <w:rPr>
          <w:sz w:val="24"/>
          <w:szCs w:val="24"/>
        </w:rPr>
      </w:pPr>
    </w:p>
    <w:p w14:paraId="04926F09" w14:textId="77777777" w:rsidR="00AB0935" w:rsidRPr="00EF0614" w:rsidRDefault="00AB0935" w:rsidP="00EF0614">
      <w:pPr>
        <w:spacing w:after="0" w:line="240" w:lineRule="auto"/>
        <w:jc w:val="center"/>
        <w:rPr>
          <w:b/>
          <w:sz w:val="24"/>
          <w:szCs w:val="24"/>
        </w:rPr>
      </w:pPr>
      <w:r w:rsidRPr="00EF0614">
        <w:rPr>
          <w:b/>
          <w:sz w:val="24"/>
          <w:szCs w:val="24"/>
        </w:rPr>
        <w:t>Articolo 8 – Motivi di esclusione</w:t>
      </w:r>
    </w:p>
    <w:p w14:paraId="00BA722F" w14:textId="77777777" w:rsidR="00AB0935" w:rsidRPr="00EF0614" w:rsidRDefault="00AB0935" w:rsidP="00EF0614">
      <w:pPr>
        <w:spacing w:after="0" w:line="240" w:lineRule="auto"/>
        <w:jc w:val="both"/>
        <w:rPr>
          <w:sz w:val="24"/>
          <w:szCs w:val="24"/>
        </w:rPr>
      </w:pPr>
      <w:r w:rsidRPr="00EF0614">
        <w:rPr>
          <w:sz w:val="24"/>
          <w:szCs w:val="24"/>
        </w:rPr>
        <w:t>Le domande di adesione al presente Avviso Pubblico saranno automaticamente escluse nel caso in cui:</w:t>
      </w:r>
    </w:p>
    <w:p w14:paraId="0BBB143F" w14:textId="77777777" w:rsidR="00AB0935" w:rsidRPr="00EF0614" w:rsidRDefault="00AB0935" w:rsidP="00EF0614">
      <w:pPr>
        <w:numPr>
          <w:ilvl w:val="0"/>
          <w:numId w:val="21"/>
        </w:numPr>
        <w:spacing w:after="0" w:line="240" w:lineRule="auto"/>
        <w:jc w:val="both"/>
        <w:rPr>
          <w:rFonts w:cs="Calibri"/>
          <w:sz w:val="24"/>
          <w:szCs w:val="24"/>
        </w:rPr>
      </w:pPr>
      <w:r w:rsidRPr="00EF0614">
        <w:rPr>
          <w:rFonts w:cs="Calibri"/>
          <w:sz w:val="24"/>
          <w:szCs w:val="24"/>
        </w:rPr>
        <w:t>non siano sottoscritte dal legale rappresentante dell’ente proponente;</w:t>
      </w:r>
    </w:p>
    <w:p w14:paraId="23047DF2" w14:textId="77777777" w:rsidR="00AB0935" w:rsidRPr="00EF0614" w:rsidRDefault="00AB0935" w:rsidP="00EF0614">
      <w:pPr>
        <w:numPr>
          <w:ilvl w:val="0"/>
          <w:numId w:val="21"/>
        </w:numPr>
        <w:spacing w:after="0" w:line="240" w:lineRule="auto"/>
        <w:jc w:val="both"/>
        <w:rPr>
          <w:sz w:val="24"/>
          <w:szCs w:val="24"/>
        </w:rPr>
      </w:pPr>
      <w:r w:rsidRPr="00EF0614">
        <w:rPr>
          <w:rFonts w:cs="Calibri"/>
          <w:sz w:val="24"/>
          <w:szCs w:val="24"/>
        </w:rPr>
        <w:t>sia</w:t>
      </w:r>
      <w:r w:rsidRPr="00EF0614">
        <w:rPr>
          <w:sz w:val="24"/>
          <w:szCs w:val="24"/>
        </w:rPr>
        <w:t>no redatte in maniera incompleta, tale da non individuarne il contenuto;</w:t>
      </w:r>
    </w:p>
    <w:p w14:paraId="7E606FB6" w14:textId="77777777" w:rsidR="00AB0935" w:rsidRPr="00EF0614" w:rsidRDefault="00AB0935" w:rsidP="00EF0614">
      <w:pPr>
        <w:numPr>
          <w:ilvl w:val="0"/>
          <w:numId w:val="21"/>
        </w:numPr>
        <w:spacing w:after="0" w:line="240" w:lineRule="auto"/>
        <w:jc w:val="both"/>
        <w:rPr>
          <w:rFonts w:cs="Calibri"/>
          <w:sz w:val="24"/>
          <w:szCs w:val="24"/>
        </w:rPr>
      </w:pPr>
      <w:r w:rsidRPr="00EF0614">
        <w:rPr>
          <w:rFonts w:cs="Calibri"/>
          <w:sz w:val="24"/>
          <w:szCs w:val="24"/>
        </w:rPr>
        <w:t>siano carenti dei requisiti di partecipazione previsti, che devono essere posseduti alla data di presentazione della domanda di partecipazione;</w:t>
      </w:r>
    </w:p>
    <w:p w14:paraId="54AA838D" w14:textId="77777777" w:rsidR="00AB0935" w:rsidRPr="00EF0614" w:rsidRDefault="00AB0935" w:rsidP="00EF0614">
      <w:pPr>
        <w:numPr>
          <w:ilvl w:val="0"/>
          <w:numId w:val="21"/>
        </w:numPr>
        <w:spacing w:after="0" w:line="240" w:lineRule="auto"/>
        <w:jc w:val="both"/>
        <w:rPr>
          <w:sz w:val="24"/>
          <w:szCs w:val="24"/>
        </w:rPr>
      </w:pPr>
      <w:r w:rsidRPr="00EF0614">
        <w:rPr>
          <w:rFonts w:cs="Calibri"/>
          <w:sz w:val="24"/>
          <w:szCs w:val="24"/>
        </w:rPr>
        <w:t xml:space="preserve">si rilevino elementi non veritieri </w:t>
      </w:r>
      <w:r w:rsidRPr="00EF0614">
        <w:rPr>
          <w:sz w:val="24"/>
          <w:szCs w:val="24"/>
        </w:rPr>
        <w:t>a seguito di successivo controllo;</w:t>
      </w:r>
    </w:p>
    <w:p w14:paraId="2C85A625" w14:textId="77777777" w:rsidR="00AB0935" w:rsidRPr="000E542A" w:rsidRDefault="00AB0935" w:rsidP="00EF0614">
      <w:pPr>
        <w:numPr>
          <w:ilvl w:val="0"/>
          <w:numId w:val="21"/>
        </w:numPr>
        <w:spacing w:after="0" w:line="240" w:lineRule="auto"/>
        <w:jc w:val="both"/>
        <w:rPr>
          <w:sz w:val="24"/>
          <w:szCs w:val="24"/>
        </w:rPr>
      </w:pPr>
      <w:r w:rsidRPr="00EF0614">
        <w:rPr>
          <w:rFonts w:cs="Calibri"/>
          <w:sz w:val="24"/>
          <w:szCs w:val="24"/>
        </w:rPr>
        <w:t>manchi anche di uno solo degli allegati previsti, in quanto ritenuti parte integrante del presente Avviso ed essenziali per la formulazione di una manifestazione di interesse seria e consapevole.</w:t>
      </w:r>
    </w:p>
    <w:p w14:paraId="1E439ED4" w14:textId="77777777" w:rsidR="00AB0935" w:rsidRDefault="00AB0935" w:rsidP="000E542A">
      <w:pPr>
        <w:spacing w:after="0" w:line="240" w:lineRule="auto"/>
        <w:jc w:val="both"/>
        <w:rPr>
          <w:rFonts w:cs="Calibri"/>
          <w:sz w:val="24"/>
          <w:szCs w:val="24"/>
        </w:rPr>
      </w:pPr>
    </w:p>
    <w:p w14:paraId="2330E623" w14:textId="77777777" w:rsidR="00AB0935" w:rsidRPr="000E542A" w:rsidRDefault="00AB0935" w:rsidP="000E542A">
      <w:pPr>
        <w:spacing w:after="0" w:line="240" w:lineRule="auto"/>
        <w:jc w:val="center"/>
        <w:rPr>
          <w:b/>
          <w:sz w:val="24"/>
          <w:szCs w:val="24"/>
        </w:rPr>
      </w:pPr>
      <w:r w:rsidRPr="000E542A">
        <w:rPr>
          <w:b/>
          <w:sz w:val="24"/>
          <w:szCs w:val="24"/>
        </w:rPr>
        <w:t>Articolo 9 – Elenco Soggetti aderenti</w:t>
      </w:r>
    </w:p>
    <w:p w14:paraId="25F98C42" w14:textId="77777777" w:rsidR="00AB0935" w:rsidRPr="000E542A" w:rsidRDefault="00AB0935" w:rsidP="000E542A">
      <w:pPr>
        <w:spacing w:after="0" w:line="240" w:lineRule="auto"/>
        <w:jc w:val="both"/>
        <w:rPr>
          <w:sz w:val="24"/>
          <w:szCs w:val="24"/>
        </w:rPr>
      </w:pPr>
      <w:r w:rsidRPr="000E542A">
        <w:rPr>
          <w:sz w:val="24"/>
          <w:szCs w:val="24"/>
        </w:rPr>
        <w:t xml:space="preserve"> Al termine della valutazione delle adesioni pervenute, sarà predisposto un elenco, in cui saranno inseriti gli ETS, che hanno presentato istanza e non siano stati motivatamente esclusi, e con i quali si stipulerà apposito accordo, con il “catalogo” dei progetti presentati. L’elenco dei Soggetti aderenti ed il “Catalogo dei progetti” sarà costantemente aggiornato sulla base di nuove manifestazioni di interesse ovvero di presentazione di nuovi progetti e pubblicato sul sito istituzionale del</w:t>
      </w:r>
      <w:r>
        <w:rPr>
          <w:sz w:val="24"/>
          <w:szCs w:val="24"/>
        </w:rPr>
        <w:t>l’Unione.</w:t>
      </w:r>
    </w:p>
    <w:p w14:paraId="718674A6" w14:textId="77777777" w:rsidR="00AB0935" w:rsidRDefault="00AB0935" w:rsidP="000E542A">
      <w:pPr>
        <w:spacing w:after="0" w:line="240" w:lineRule="auto"/>
        <w:jc w:val="both"/>
        <w:rPr>
          <w:sz w:val="24"/>
          <w:szCs w:val="24"/>
        </w:rPr>
      </w:pPr>
      <w:r w:rsidRPr="000E542A">
        <w:rPr>
          <w:sz w:val="24"/>
          <w:szCs w:val="24"/>
        </w:rPr>
        <w:t>L’elenco sarà approvato con determinazione del Dirigente</w:t>
      </w:r>
      <w:r>
        <w:rPr>
          <w:sz w:val="24"/>
          <w:szCs w:val="24"/>
        </w:rPr>
        <w:t xml:space="preserve"> Area Servizi Sociali e Ambito Territoriale Sociale n. 8</w:t>
      </w:r>
      <w:r w:rsidRPr="000E542A">
        <w:rPr>
          <w:sz w:val="24"/>
          <w:szCs w:val="24"/>
        </w:rPr>
        <w:t>.</w:t>
      </w:r>
    </w:p>
    <w:p w14:paraId="4E35F8BE" w14:textId="77777777" w:rsidR="00AB0935" w:rsidRDefault="00AB0935" w:rsidP="000E542A">
      <w:pPr>
        <w:spacing w:after="0" w:line="240" w:lineRule="auto"/>
        <w:jc w:val="both"/>
        <w:rPr>
          <w:sz w:val="24"/>
          <w:szCs w:val="24"/>
        </w:rPr>
      </w:pPr>
    </w:p>
    <w:p w14:paraId="0794755B" w14:textId="77777777" w:rsidR="00AB0935" w:rsidRPr="001179B3" w:rsidRDefault="00AB0935" w:rsidP="001179B3">
      <w:pPr>
        <w:spacing w:after="0" w:line="240" w:lineRule="auto"/>
        <w:jc w:val="center"/>
        <w:rPr>
          <w:b/>
          <w:sz w:val="24"/>
          <w:szCs w:val="24"/>
        </w:rPr>
      </w:pPr>
      <w:r w:rsidRPr="001179B3">
        <w:rPr>
          <w:b/>
          <w:sz w:val="24"/>
          <w:szCs w:val="24"/>
        </w:rPr>
        <w:t>Articolo 10 – Modalità di attuazione</w:t>
      </w:r>
    </w:p>
    <w:p w14:paraId="6566DFD9" w14:textId="77777777" w:rsidR="00AB0935" w:rsidRPr="001179B3" w:rsidRDefault="00AB0935" w:rsidP="001179B3">
      <w:pPr>
        <w:spacing w:after="0" w:line="240" w:lineRule="auto"/>
        <w:jc w:val="both"/>
        <w:rPr>
          <w:sz w:val="24"/>
          <w:szCs w:val="24"/>
        </w:rPr>
      </w:pPr>
      <w:r>
        <w:rPr>
          <w:sz w:val="24"/>
          <w:szCs w:val="24"/>
        </w:rPr>
        <w:t>L’Unione</w:t>
      </w:r>
      <w:r w:rsidRPr="001179B3">
        <w:rPr>
          <w:sz w:val="24"/>
          <w:szCs w:val="24"/>
        </w:rPr>
        <w:t xml:space="preserve">, a seguito di valutazione positiva del progetto da parte di una commissione appositamente istituita, provvederà alla sottoscrizione di apposito Accordo di collaborazione per la loro realizzazione in cui saranno disciplinate le modalità di svolgimento delle attività e i reciproci impegni. L’Accordo di collaborazione potrà essere integrato a seguito di presentazione di ulteriori progetti nel corso di validità del presente avviso. Il catalogo dei progetti disponibili sarà inserito sulla piattaforma GePI </w:t>
      </w:r>
      <w:r w:rsidRPr="001179B3">
        <w:rPr>
          <w:sz w:val="24"/>
          <w:szCs w:val="24"/>
        </w:rPr>
        <w:lastRenderedPageBreak/>
        <w:t>affinché sia utilizzabile per l’abbinamento da parte di coloro che hanno in carico i beneficiari (case manager o operatore del Centro per l’Impiego).</w:t>
      </w:r>
    </w:p>
    <w:p w14:paraId="36A68616" w14:textId="77777777" w:rsidR="00AB0935" w:rsidRDefault="00AB0935" w:rsidP="000E542A">
      <w:pPr>
        <w:spacing w:after="0" w:line="240" w:lineRule="auto"/>
        <w:jc w:val="both"/>
        <w:rPr>
          <w:sz w:val="24"/>
          <w:szCs w:val="24"/>
        </w:rPr>
      </w:pPr>
    </w:p>
    <w:p w14:paraId="2D72D64E" w14:textId="77777777" w:rsidR="00AB0935" w:rsidRPr="001B47A4" w:rsidRDefault="00AB0935" w:rsidP="001B47A4">
      <w:pPr>
        <w:spacing w:after="0" w:line="240" w:lineRule="auto"/>
        <w:jc w:val="center"/>
        <w:rPr>
          <w:b/>
          <w:sz w:val="24"/>
          <w:szCs w:val="24"/>
        </w:rPr>
      </w:pPr>
      <w:r w:rsidRPr="001B47A4">
        <w:rPr>
          <w:b/>
          <w:sz w:val="24"/>
          <w:szCs w:val="24"/>
        </w:rPr>
        <w:t>Articolo 11– Tutela della Privacy</w:t>
      </w:r>
    </w:p>
    <w:p w14:paraId="29943FC9" w14:textId="77777777" w:rsidR="00AB0935" w:rsidRDefault="00AB0935" w:rsidP="001B47A4">
      <w:pPr>
        <w:spacing w:after="0" w:line="240" w:lineRule="auto"/>
        <w:jc w:val="both"/>
        <w:rPr>
          <w:sz w:val="24"/>
          <w:szCs w:val="24"/>
        </w:rPr>
      </w:pPr>
      <w:r w:rsidRPr="001B47A4">
        <w:rPr>
          <w:sz w:val="24"/>
          <w:szCs w:val="24"/>
        </w:rPr>
        <w:t>I dati personali (anche giudiziari ai sensi art. 10 del Regolamento UE 679/16) verranno trattati esclusivamente per la seguente finalità: Individuazione di Soggetti DI Terzo Settore per “Progetti utili alla Collettività ai sensi dell’articolo 4, comma 15, del D.L. 28 gennaio 2019, n. 4, convertito con modificazioni, dalla legge 28 marzo 2019, n. 26 che ne rappresenta la base giuridica del trattamento.</w:t>
      </w:r>
    </w:p>
    <w:p w14:paraId="375FC681" w14:textId="77777777" w:rsidR="00AB0935" w:rsidRPr="001B47A4" w:rsidRDefault="00AB0935" w:rsidP="001B47A4">
      <w:pPr>
        <w:spacing w:after="0" w:line="240" w:lineRule="auto"/>
        <w:jc w:val="both"/>
        <w:rPr>
          <w:sz w:val="24"/>
          <w:szCs w:val="24"/>
        </w:rPr>
      </w:pPr>
    </w:p>
    <w:p w14:paraId="704F1D73" w14:textId="77777777" w:rsidR="00AB0935" w:rsidRDefault="00AB0935" w:rsidP="001B47A4">
      <w:pPr>
        <w:spacing w:after="0" w:line="240" w:lineRule="auto"/>
        <w:jc w:val="both"/>
        <w:rPr>
          <w:sz w:val="24"/>
          <w:szCs w:val="24"/>
        </w:rPr>
      </w:pPr>
      <w:r w:rsidRPr="001B47A4">
        <w:rPr>
          <w:sz w:val="24"/>
          <w:szCs w:val="24"/>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14:paraId="2629B5C5" w14:textId="77777777" w:rsidR="00AB0935" w:rsidRPr="001B47A4" w:rsidRDefault="00AB0935" w:rsidP="001B47A4">
      <w:pPr>
        <w:spacing w:after="0" w:line="240" w:lineRule="auto"/>
        <w:jc w:val="both"/>
        <w:rPr>
          <w:sz w:val="24"/>
          <w:szCs w:val="24"/>
        </w:rPr>
      </w:pPr>
    </w:p>
    <w:p w14:paraId="292F1D1C" w14:textId="77777777" w:rsidR="00AB0935" w:rsidRDefault="00AB0935" w:rsidP="001B47A4">
      <w:pPr>
        <w:spacing w:after="0" w:line="240" w:lineRule="auto"/>
        <w:jc w:val="both"/>
        <w:rPr>
          <w:sz w:val="24"/>
          <w:szCs w:val="24"/>
        </w:rPr>
      </w:pPr>
      <w:r w:rsidRPr="001B47A4">
        <w:rPr>
          <w:sz w:val="24"/>
          <w:szCs w:val="24"/>
        </w:rPr>
        <w:t>La natura del conferimento dei dati previsti non è facoltativa bensì obbligatoria. Si precisa che un eventuale rifiuto al conferimento dei dati comporta l’impossibilità di dare seguito alla procedura.</w:t>
      </w:r>
    </w:p>
    <w:p w14:paraId="0F7C8D26" w14:textId="77777777" w:rsidR="00AB0935" w:rsidRPr="001B47A4" w:rsidRDefault="00AB0935" w:rsidP="001B47A4">
      <w:pPr>
        <w:spacing w:after="0" w:line="240" w:lineRule="auto"/>
        <w:jc w:val="both"/>
        <w:rPr>
          <w:sz w:val="24"/>
          <w:szCs w:val="24"/>
        </w:rPr>
      </w:pPr>
    </w:p>
    <w:p w14:paraId="383F9357" w14:textId="77777777" w:rsidR="00AB0935" w:rsidRPr="001B47A4" w:rsidRDefault="00AB0935" w:rsidP="001B47A4">
      <w:pPr>
        <w:spacing w:after="0" w:line="240" w:lineRule="auto"/>
        <w:jc w:val="both"/>
        <w:rPr>
          <w:sz w:val="24"/>
          <w:szCs w:val="24"/>
        </w:rPr>
      </w:pPr>
      <w:r w:rsidRPr="001B47A4">
        <w:rPr>
          <w:sz w:val="24"/>
          <w:szCs w:val="24"/>
        </w:rPr>
        <w:t xml:space="preserve">L’interessato potrà far valere i propri diritti previsti dagli articoli da </w:t>
      </w:r>
      <w:smartTag w:uri="urn:schemas-microsoft-com:office:smarttags" w:element="metricconverter">
        <w:smartTagPr>
          <w:attr w:name="ProductID" w:val="15 a"/>
        </w:smartTagPr>
        <w:r w:rsidRPr="001B47A4">
          <w:rPr>
            <w:sz w:val="24"/>
            <w:szCs w:val="24"/>
          </w:rPr>
          <w:t>15 a</w:t>
        </w:r>
      </w:smartTag>
      <w:r w:rsidRPr="001B47A4">
        <w:rPr>
          <w:sz w:val="24"/>
          <w:szCs w:val="24"/>
        </w:rPr>
        <w:t xml:space="preserve">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14:paraId="7A0454B5" w14:textId="77777777" w:rsidR="00AB0935" w:rsidRDefault="00AB0935" w:rsidP="001B47A4">
      <w:pPr>
        <w:spacing w:after="0" w:line="240" w:lineRule="auto"/>
        <w:jc w:val="both"/>
        <w:rPr>
          <w:sz w:val="24"/>
          <w:szCs w:val="24"/>
        </w:rPr>
      </w:pPr>
      <w:r w:rsidRPr="001B47A4">
        <w:rPr>
          <w:sz w:val="24"/>
          <w:szCs w:val="24"/>
        </w:rPr>
        <w:t xml:space="preserve">I Titolari del Trattamento dei dati ai sensi art. 4 comma 7 e art. 24 del Regolamento UE 679/16 è: </w:t>
      </w:r>
      <w:r>
        <w:rPr>
          <w:sz w:val="24"/>
          <w:szCs w:val="24"/>
        </w:rPr>
        <w:t xml:space="preserve">l’Unione dei Comuni Le Terre della Marca Senone, </w:t>
      </w:r>
      <w:r w:rsidRPr="001B47A4">
        <w:rPr>
          <w:sz w:val="24"/>
          <w:szCs w:val="24"/>
        </w:rPr>
        <w:t xml:space="preserve"> con sede </w:t>
      </w:r>
      <w:r>
        <w:rPr>
          <w:sz w:val="24"/>
          <w:szCs w:val="24"/>
        </w:rPr>
        <w:t xml:space="preserve">legale </w:t>
      </w:r>
      <w:r w:rsidRPr="001B47A4">
        <w:rPr>
          <w:sz w:val="24"/>
          <w:szCs w:val="24"/>
        </w:rPr>
        <w:t xml:space="preserve">in Piazza </w:t>
      </w:r>
      <w:r>
        <w:rPr>
          <w:sz w:val="24"/>
          <w:szCs w:val="24"/>
        </w:rPr>
        <w:t>Roma 8 – 60019 Senigallia.</w:t>
      </w:r>
    </w:p>
    <w:p w14:paraId="1332975F" w14:textId="77777777" w:rsidR="00AB0935" w:rsidRDefault="00AB0935" w:rsidP="008962BE">
      <w:pPr>
        <w:spacing w:after="0" w:line="240" w:lineRule="auto"/>
        <w:jc w:val="both"/>
        <w:rPr>
          <w:sz w:val="24"/>
          <w:szCs w:val="24"/>
        </w:rPr>
      </w:pPr>
      <w:r w:rsidRPr="008962BE">
        <w:rPr>
          <w:sz w:val="24"/>
          <w:szCs w:val="24"/>
        </w:rPr>
        <w:t xml:space="preserve">Il Responsabile Protezione Dati (DPO) ai sensi dell’art. 37 del Regolamento UE 679/16 è: il dott. </w:t>
      </w:r>
      <w:r>
        <w:rPr>
          <w:sz w:val="24"/>
          <w:szCs w:val="24"/>
        </w:rPr>
        <w:t>Maurizio Mandolini</w:t>
      </w:r>
      <w:r w:rsidRPr="008962BE">
        <w:rPr>
          <w:sz w:val="24"/>
          <w:szCs w:val="24"/>
        </w:rPr>
        <w:t xml:space="preserve"> </w:t>
      </w:r>
      <w:r>
        <w:rPr>
          <w:sz w:val="24"/>
          <w:szCs w:val="24"/>
        </w:rPr>
        <w:t>–</w:t>
      </w:r>
      <w:r w:rsidRPr="008962BE">
        <w:rPr>
          <w:sz w:val="24"/>
          <w:szCs w:val="24"/>
        </w:rPr>
        <w:t xml:space="preserve"> </w:t>
      </w:r>
      <w:r>
        <w:rPr>
          <w:sz w:val="24"/>
          <w:szCs w:val="24"/>
        </w:rPr>
        <w:t>Unione dei Comuni Le Terre della Marca Senone</w:t>
      </w:r>
      <w:r w:rsidRPr="008962BE">
        <w:rPr>
          <w:sz w:val="24"/>
          <w:szCs w:val="24"/>
        </w:rPr>
        <w:t xml:space="preserve"> - Piazza </w:t>
      </w:r>
      <w:r>
        <w:rPr>
          <w:sz w:val="24"/>
          <w:szCs w:val="24"/>
        </w:rPr>
        <w:t xml:space="preserve">Roma 23 – 60012 Trecastelli – Municipalità di Monterado. </w:t>
      </w:r>
      <w:r w:rsidRPr="008962BE">
        <w:rPr>
          <w:sz w:val="24"/>
          <w:szCs w:val="24"/>
        </w:rPr>
        <w:t xml:space="preserve">- email: </w:t>
      </w:r>
      <w:hyperlink r:id="rId9" w:history="1">
        <w:r w:rsidRPr="00EC427F">
          <w:rPr>
            <w:rStyle w:val="Collegamentoipertestuale"/>
            <w:sz w:val="24"/>
            <w:szCs w:val="24"/>
          </w:rPr>
          <w:t>m.mandolini@leterredellamarcasenone.it</w:t>
        </w:r>
      </w:hyperlink>
      <w:r>
        <w:rPr>
          <w:sz w:val="24"/>
          <w:szCs w:val="24"/>
        </w:rPr>
        <w:t>.</w:t>
      </w:r>
    </w:p>
    <w:p w14:paraId="16E5D57B" w14:textId="77777777" w:rsidR="00AB0935" w:rsidRDefault="00AB0935" w:rsidP="008962BE">
      <w:pPr>
        <w:spacing w:after="0" w:line="240" w:lineRule="auto"/>
        <w:jc w:val="both"/>
        <w:rPr>
          <w:sz w:val="24"/>
          <w:szCs w:val="24"/>
        </w:rPr>
      </w:pPr>
    </w:p>
    <w:p w14:paraId="0A3B8B7B" w14:textId="77777777" w:rsidR="00AB0935" w:rsidRPr="00BB6658" w:rsidRDefault="00AB0935" w:rsidP="00BB6658">
      <w:pPr>
        <w:spacing w:after="0" w:line="240" w:lineRule="auto"/>
        <w:jc w:val="center"/>
        <w:rPr>
          <w:b/>
          <w:sz w:val="24"/>
          <w:szCs w:val="24"/>
        </w:rPr>
      </w:pPr>
      <w:r w:rsidRPr="00BB6658">
        <w:rPr>
          <w:b/>
          <w:sz w:val="24"/>
          <w:szCs w:val="24"/>
        </w:rPr>
        <w:t>Articolo 12– Richiesta di eventuali chiarimenti</w:t>
      </w:r>
    </w:p>
    <w:p w14:paraId="29629F37" w14:textId="77777777" w:rsidR="00AB0935" w:rsidRDefault="00AB0935" w:rsidP="00BB6658">
      <w:pPr>
        <w:spacing w:after="0" w:line="240" w:lineRule="auto"/>
        <w:jc w:val="both"/>
        <w:rPr>
          <w:sz w:val="24"/>
          <w:szCs w:val="24"/>
        </w:rPr>
      </w:pPr>
      <w:r w:rsidRPr="00BB6658">
        <w:rPr>
          <w:sz w:val="24"/>
          <w:szCs w:val="24"/>
        </w:rPr>
        <w:t xml:space="preserve">Eventuali chiarimenti possono essere richiesti esclusivamente a mezzo e-mail all’indirizzo </w:t>
      </w:r>
      <w:hyperlink r:id="rId10" w:history="1">
        <w:r w:rsidRPr="00EC427F">
          <w:rPr>
            <w:rStyle w:val="Collegamentoipertestuale"/>
            <w:sz w:val="24"/>
            <w:szCs w:val="24"/>
          </w:rPr>
          <w:t>info@leterredellamarcasenone.it</w:t>
        </w:r>
      </w:hyperlink>
      <w:r>
        <w:rPr>
          <w:sz w:val="24"/>
          <w:szCs w:val="24"/>
        </w:rPr>
        <w:t>.</w:t>
      </w:r>
    </w:p>
    <w:p w14:paraId="4782B6EE" w14:textId="77777777" w:rsidR="00AB0935" w:rsidRPr="00715BFF" w:rsidRDefault="00AB0935" w:rsidP="00BB6658">
      <w:pPr>
        <w:spacing w:after="0" w:line="240" w:lineRule="auto"/>
        <w:jc w:val="both"/>
        <w:rPr>
          <w:sz w:val="24"/>
          <w:szCs w:val="24"/>
        </w:rPr>
      </w:pPr>
      <w:r w:rsidRPr="00BB6658">
        <w:rPr>
          <w:sz w:val="24"/>
          <w:szCs w:val="24"/>
        </w:rPr>
        <w:t xml:space="preserve">Le risposte ai quesiti saranno fornite a mezzo mail agli interessati e pubblicate, in forma anonima, nelle FAQ della presente selezione nel sito istituzionale </w:t>
      </w:r>
      <w:r w:rsidRPr="00715BFF">
        <w:rPr>
          <w:sz w:val="24"/>
          <w:szCs w:val="24"/>
        </w:rPr>
        <w:t xml:space="preserve">dell’Unione </w:t>
      </w:r>
      <w:hyperlink r:id="rId11" w:history="1">
        <w:r w:rsidRPr="00715BFF">
          <w:rPr>
            <w:rStyle w:val="Collegamentoipertestuale"/>
            <w:sz w:val="24"/>
            <w:szCs w:val="24"/>
          </w:rPr>
          <w:t>www.leterredellamarcasenone.it</w:t>
        </w:r>
      </w:hyperlink>
      <w:r w:rsidRPr="00715BFF">
        <w:rPr>
          <w:sz w:val="24"/>
          <w:szCs w:val="24"/>
        </w:rPr>
        <w:t xml:space="preserve"> – sezione “Servizi Sociali”.</w:t>
      </w:r>
    </w:p>
    <w:p w14:paraId="7CB099E8" w14:textId="77777777" w:rsidR="00AB0935" w:rsidRPr="00BB6658" w:rsidRDefault="00AB0935" w:rsidP="00BB6658">
      <w:pPr>
        <w:spacing w:after="0" w:line="240" w:lineRule="auto"/>
        <w:jc w:val="both"/>
        <w:rPr>
          <w:sz w:val="24"/>
          <w:szCs w:val="24"/>
        </w:rPr>
      </w:pPr>
      <w:r w:rsidRPr="00BB6658">
        <w:rPr>
          <w:sz w:val="24"/>
          <w:szCs w:val="24"/>
        </w:rPr>
        <w:t>I soggetti che intendono partecipare alla presente procedura hanno l’obbligo di</w:t>
      </w:r>
      <w:r>
        <w:rPr>
          <w:sz w:val="24"/>
          <w:szCs w:val="24"/>
        </w:rPr>
        <w:t xml:space="preserve"> visionare il sito Internet dell’Unione</w:t>
      </w:r>
      <w:r w:rsidRPr="00BB6658">
        <w:rPr>
          <w:sz w:val="24"/>
          <w:szCs w:val="24"/>
        </w:rPr>
        <w:t xml:space="preserve"> per eventuali informazioni integrative fornite dal</w:t>
      </w:r>
      <w:r>
        <w:rPr>
          <w:sz w:val="24"/>
          <w:szCs w:val="24"/>
        </w:rPr>
        <w:t>l’Unione stessa</w:t>
      </w:r>
      <w:r w:rsidRPr="00BB6658">
        <w:rPr>
          <w:sz w:val="24"/>
          <w:szCs w:val="24"/>
        </w:rPr>
        <w:t>.</w:t>
      </w:r>
    </w:p>
    <w:p w14:paraId="1E0D4422" w14:textId="77777777" w:rsidR="00AB0935" w:rsidRPr="00BB6658" w:rsidRDefault="00AB0935" w:rsidP="008E310C">
      <w:pPr>
        <w:spacing w:after="0" w:line="240" w:lineRule="auto"/>
        <w:jc w:val="both"/>
        <w:rPr>
          <w:sz w:val="24"/>
          <w:szCs w:val="24"/>
        </w:rPr>
      </w:pPr>
      <w:r w:rsidRPr="00BB6658">
        <w:rPr>
          <w:sz w:val="24"/>
          <w:szCs w:val="24"/>
        </w:rPr>
        <w:t xml:space="preserve">Il responsabile del presente procedimento è la </w:t>
      </w:r>
      <w:r>
        <w:rPr>
          <w:sz w:val="24"/>
          <w:szCs w:val="24"/>
        </w:rPr>
        <w:t>Responsabile dell’Ufficio P</w:t>
      </w:r>
      <w:r w:rsidRPr="00BB6658">
        <w:rPr>
          <w:sz w:val="24"/>
          <w:szCs w:val="24"/>
        </w:rPr>
        <w:t xml:space="preserve">rogrammazione </w:t>
      </w:r>
    </w:p>
    <w:p w14:paraId="7DFB80B9" w14:textId="77777777" w:rsidR="00AB0935" w:rsidRDefault="00AB0935" w:rsidP="008E310C">
      <w:pPr>
        <w:spacing w:after="0" w:line="240" w:lineRule="auto"/>
        <w:jc w:val="both"/>
        <w:rPr>
          <w:sz w:val="24"/>
          <w:szCs w:val="24"/>
        </w:rPr>
      </w:pPr>
      <w:r w:rsidRPr="00BB6658">
        <w:rPr>
          <w:sz w:val="24"/>
          <w:szCs w:val="24"/>
        </w:rPr>
        <w:t xml:space="preserve">e </w:t>
      </w:r>
      <w:r>
        <w:rPr>
          <w:sz w:val="24"/>
          <w:szCs w:val="24"/>
        </w:rPr>
        <w:t>G</w:t>
      </w:r>
      <w:r w:rsidRPr="00BB6658">
        <w:rPr>
          <w:sz w:val="24"/>
          <w:szCs w:val="24"/>
        </w:rPr>
        <w:t xml:space="preserve">estione </w:t>
      </w:r>
      <w:r>
        <w:rPr>
          <w:sz w:val="24"/>
          <w:szCs w:val="24"/>
        </w:rPr>
        <w:t>S</w:t>
      </w:r>
      <w:r w:rsidRPr="00BB6658">
        <w:rPr>
          <w:sz w:val="24"/>
          <w:szCs w:val="24"/>
        </w:rPr>
        <w:t xml:space="preserve">ervizi </w:t>
      </w:r>
      <w:r>
        <w:rPr>
          <w:sz w:val="24"/>
          <w:szCs w:val="24"/>
        </w:rPr>
        <w:t>S</w:t>
      </w:r>
      <w:r w:rsidRPr="00BB6658">
        <w:rPr>
          <w:sz w:val="24"/>
          <w:szCs w:val="24"/>
        </w:rPr>
        <w:t xml:space="preserve">ociali </w:t>
      </w:r>
      <w:r>
        <w:rPr>
          <w:sz w:val="24"/>
          <w:szCs w:val="24"/>
        </w:rPr>
        <w:t>C</w:t>
      </w:r>
      <w:r w:rsidRPr="00BB6658">
        <w:rPr>
          <w:sz w:val="24"/>
          <w:szCs w:val="24"/>
        </w:rPr>
        <w:t>oordinamento d'</w:t>
      </w:r>
      <w:r>
        <w:rPr>
          <w:sz w:val="24"/>
          <w:szCs w:val="24"/>
        </w:rPr>
        <w:t xml:space="preserve">Ambito, Giuseppina Campolucci – email </w:t>
      </w:r>
      <w:hyperlink r:id="rId12" w:history="1">
        <w:r w:rsidRPr="00EC427F">
          <w:rPr>
            <w:rStyle w:val="Collegamentoipertestuale"/>
            <w:sz w:val="24"/>
            <w:szCs w:val="24"/>
          </w:rPr>
          <w:t>g.campolucci@leterredellamarcasenone.it</w:t>
        </w:r>
      </w:hyperlink>
      <w:r>
        <w:rPr>
          <w:sz w:val="24"/>
          <w:szCs w:val="24"/>
        </w:rPr>
        <w:t>.</w:t>
      </w:r>
    </w:p>
    <w:p w14:paraId="34863823" w14:textId="77777777" w:rsidR="00AB0935" w:rsidRDefault="00AB0935" w:rsidP="00BB6658">
      <w:pPr>
        <w:spacing w:after="0" w:line="240" w:lineRule="auto"/>
        <w:jc w:val="both"/>
        <w:rPr>
          <w:sz w:val="24"/>
          <w:szCs w:val="24"/>
        </w:rPr>
      </w:pPr>
    </w:p>
    <w:p w14:paraId="1C24652B" w14:textId="77777777" w:rsidR="00AB0935" w:rsidRPr="00BB6658" w:rsidRDefault="00AB0935" w:rsidP="00BB6658">
      <w:pPr>
        <w:spacing w:after="0" w:line="240" w:lineRule="auto"/>
        <w:jc w:val="center"/>
        <w:rPr>
          <w:b/>
          <w:sz w:val="24"/>
          <w:szCs w:val="24"/>
        </w:rPr>
      </w:pPr>
      <w:r w:rsidRPr="00BB6658">
        <w:rPr>
          <w:b/>
          <w:sz w:val="24"/>
          <w:szCs w:val="24"/>
        </w:rPr>
        <w:lastRenderedPageBreak/>
        <w:t>Articolo 13 – Impegni dei soggetti aderenti</w:t>
      </w:r>
    </w:p>
    <w:p w14:paraId="3B49DCEA" w14:textId="77777777" w:rsidR="00AB0935" w:rsidRPr="00BB6658" w:rsidRDefault="00AB0935" w:rsidP="00BB6658">
      <w:pPr>
        <w:spacing w:after="0" w:line="240" w:lineRule="auto"/>
        <w:jc w:val="both"/>
        <w:rPr>
          <w:sz w:val="24"/>
          <w:szCs w:val="24"/>
        </w:rPr>
      </w:pPr>
      <w:r w:rsidRPr="00BB6658">
        <w:rPr>
          <w:sz w:val="24"/>
          <w:szCs w:val="24"/>
        </w:rPr>
        <w:t>I soggetti aderenti, con la partecipazione alla procedura indetta con il presente Avviso, si impegnano ad adempiere a quanto previsto negli atti della procedura medesima e, in particolare, dallo schema di “accordo di collaborazione”.</w:t>
      </w:r>
    </w:p>
    <w:p w14:paraId="1BACE2FD" w14:textId="77777777" w:rsidR="00AB0935" w:rsidRDefault="00AB0935" w:rsidP="00BB6658">
      <w:pPr>
        <w:spacing w:after="0" w:line="240" w:lineRule="auto"/>
        <w:jc w:val="both"/>
        <w:rPr>
          <w:sz w:val="24"/>
          <w:szCs w:val="24"/>
        </w:rPr>
      </w:pPr>
      <w:r>
        <w:rPr>
          <w:sz w:val="24"/>
          <w:szCs w:val="24"/>
        </w:rPr>
        <w:t>L’Unione</w:t>
      </w:r>
      <w:r w:rsidRPr="00BB6658">
        <w:rPr>
          <w:sz w:val="24"/>
          <w:szCs w:val="24"/>
        </w:rPr>
        <w:t>, in relazione all’esecuzione dell’attività di progetto di cui detiene la titolarità, per quanto riguarda gli ETS, svolge la propria attività di verifica e di controllo ai sensi degli articoli 92 e 93 del CTS. (D.lgs 117/2017).</w:t>
      </w:r>
    </w:p>
    <w:p w14:paraId="528CBF8D" w14:textId="77777777" w:rsidR="00AB0935" w:rsidRDefault="00AB0935" w:rsidP="00BB6658">
      <w:pPr>
        <w:spacing w:after="0" w:line="240" w:lineRule="auto"/>
        <w:jc w:val="both"/>
        <w:rPr>
          <w:sz w:val="24"/>
          <w:szCs w:val="24"/>
        </w:rPr>
      </w:pPr>
    </w:p>
    <w:p w14:paraId="7C9D7489" w14:textId="77777777" w:rsidR="00AB0935" w:rsidRPr="00092C94" w:rsidRDefault="00AB0935" w:rsidP="00092C94">
      <w:pPr>
        <w:autoSpaceDE w:val="0"/>
        <w:autoSpaceDN w:val="0"/>
        <w:adjustRightInd w:val="0"/>
        <w:spacing w:after="0" w:line="240" w:lineRule="auto"/>
        <w:jc w:val="center"/>
        <w:rPr>
          <w:b/>
          <w:sz w:val="24"/>
          <w:szCs w:val="24"/>
          <w:lang w:eastAsia="it-IT"/>
        </w:rPr>
      </w:pPr>
      <w:r w:rsidRPr="00092C94">
        <w:rPr>
          <w:b/>
          <w:sz w:val="24"/>
          <w:szCs w:val="24"/>
          <w:lang w:eastAsia="it-IT"/>
        </w:rPr>
        <w:t>Art</w:t>
      </w:r>
      <w:r>
        <w:rPr>
          <w:b/>
          <w:sz w:val="24"/>
          <w:szCs w:val="24"/>
          <w:lang w:eastAsia="it-IT"/>
        </w:rPr>
        <w:t>icolo</w:t>
      </w:r>
      <w:r w:rsidRPr="00092C94">
        <w:rPr>
          <w:b/>
          <w:sz w:val="24"/>
          <w:szCs w:val="24"/>
          <w:lang w:eastAsia="it-IT"/>
        </w:rPr>
        <w:t xml:space="preserve"> 14 -  Responsabile del Procedimento</w:t>
      </w:r>
    </w:p>
    <w:p w14:paraId="3F8CB6B0" w14:textId="77777777" w:rsidR="00AB0935" w:rsidRDefault="00AB0935" w:rsidP="00092C94">
      <w:pPr>
        <w:autoSpaceDE w:val="0"/>
        <w:autoSpaceDN w:val="0"/>
        <w:adjustRightInd w:val="0"/>
        <w:spacing w:after="0" w:line="240" w:lineRule="auto"/>
        <w:jc w:val="both"/>
        <w:rPr>
          <w:color w:val="000000"/>
          <w:sz w:val="24"/>
          <w:szCs w:val="24"/>
          <w:lang w:eastAsia="it-IT"/>
        </w:rPr>
      </w:pPr>
      <w:r>
        <w:rPr>
          <w:color w:val="000000"/>
          <w:sz w:val="24"/>
          <w:szCs w:val="24"/>
          <w:lang w:eastAsia="it-IT"/>
        </w:rPr>
        <w:t xml:space="preserve"> E’ Responsabile del Procedimento il </w:t>
      </w:r>
      <w:r w:rsidRPr="00E043D3">
        <w:rPr>
          <w:color w:val="000000"/>
          <w:sz w:val="24"/>
          <w:szCs w:val="24"/>
          <w:lang w:eastAsia="it-IT"/>
        </w:rPr>
        <w:t xml:space="preserve"> Responsabile dell’Ufficio Programmazione e Gestione Servizi Sociali Coordinamento d’Ambito, Giuseppina Campolucci - Piazza Roma 23 – Comune di Trecastelli – Municipalità di Monterado - email: </w:t>
      </w:r>
      <w:hyperlink r:id="rId13" w:history="1">
        <w:r w:rsidRPr="004E36A5">
          <w:rPr>
            <w:rStyle w:val="Collegamentoipertestuale"/>
            <w:lang w:eastAsia="it-IT"/>
          </w:rPr>
          <w:t>g.campolucci@leterredellamarcasenone.it</w:t>
        </w:r>
      </w:hyperlink>
      <w:r>
        <w:rPr>
          <w:color w:val="000000"/>
          <w:sz w:val="24"/>
          <w:szCs w:val="24"/>
          <w:lang w:eastAsia="it-IT"/>
        </w:rPr>
        <w:t>.</w:t>
      </w:r>
    </w:p>
    <w:p w14:paraId="14494ECA" w14:textId="77777777" w:rsidR="00AB0935" w:rsidRDefault="00AB0935" w:rsidP="00092C94"/>
    <w:p w14:paraId="5B604E7C" w14:textId="77777777" w:rsidR="00AB0935" w:rsidRPr="00092C94" w:rsidRDefault="00AB0935" w:rsidP="00092C94">
      <w:pPr>
        <w:autoSpaceDE w:val="0"/>
        <w:autoSpaceDN w:val="0"/>
        <w:adjustRightInd w:val="0"/>
        <w:spacing w:after="0" w:line="240" w:lineRule="auto"/>
        <w:jc w:val="center"/>
        <w:rPr>
          <w:sz w:val="24"/>
          <w:szCs w:val="24"/>
          <w:lang w:eastAsia="it-IT"/>
        </w:rPr>
      </w:pPr>
      <w:r w:rsidRPr="00092C94">
        <w:rPr>
          <w:b/>
          <w:bCs/>
          <w:sz w:val="24"/>
          <w:szCs w:val="24"/>
          <w:lang w:eastAsia="it-IT"/>
        </w:rPr>
        <w:t>Articolo 15 -   Clausola di salvaguardia</w:t>
      </w:r>
    </w:p>
    <w:p w14:paraId="18AFC03E" w14:textId="77777777" w:rsidR="00AB0935" w:rsidRPr="00430617" w:rsidRDefault="00AB0935" w:rsidP="00092C94">
      <w:pPr>
        <w:autoSpaceDE w:val="0"/>
        <w:autoSpaceDN w:val="0"/>
        <w:adjustRightInd w:val="0"/>
        <w:spacing w:after="0" w:line="240" w:lineRule="auto"/>
        <w:jc w:val="both"/>
        <w:rPr>
          <w:color w:val="000000"/>
          <w:sz w:val="24"/>
          <w:szCs w:val="24"/>
          <w:lang w:eastAsia="it-IT"/>
        </w:rPr>
      </w:pPr>
      <w:r w:rsidRPr="00430617">
        <w:rPr>
          <w:color w:val="000000"/>
          <w:sz w:val="24"/>
          <w:szCs w:val="24"/>
          <w:lang w:eastAsia="it-IT"/>
        </w:rPr>
        <w:t>L’</w:t>
      </w:r>
      <w:r>
        <w:rPr>
          <w:color w:val="000000"/>
          <w:sz w:val="24"/>
          <w:szCs w:val="24"/>
          <w:lang w:eastAsia="it-IT"/>
        </w:rPr>
        <w:t xml:space="preserve">Unione </w:t>
      </w:r>
      <w:r w:rsidRPr="00430617">
        <w:rPr>
          <w:color w:val="000000"/>
          <w:sz w:val="24"/>
          <w:szCs w:val="24"/>
          <w:lang w:eastAsia="it-IT"/>
        </w:rPr>
        <w:t xml:space="preserve"> si riserva la facoltà, a suo insindacabile giudizio, di revocare, modificare o annullare il presente Avviso pubblico, prima della scadenza</w:t>
      </w:r>
      <w:r>
        <w:rPr>
          <w:color w:val="000000"/>
          <w:sz w:val="24"/>
          <w:szCs w:val="24"/>
          <w:lang w:eastAsia="it-IT"/>
        </w:rPr>
        <w:t>,</w:t>
      </w:r>
      <w:r w:rsidRPr="00430617">
        <w:rPr>
          <w:color w:val="000000"/>
          <w:sz w:val="24"/>
          <w:szCs w:val="24"/>
          <w:lang w:eastAsia="it-IT"/>
        </w:rPr>
        <w:t xml:space="preserve"> qualora ne ravvedesse l’opportunità per ragioni di pubblico interesse, senza che per questo i soggetti richiedenti possano vantare dei diritti nei confronti dell</w:t>
      </w:r>
      <w:r>
        <w:rPr>
          <w:color w:val="000000"/>
          <w:sz w:val="24"/>
          <w:szCs w:val="24"/>
          <w:lang w:eastAsia="it-IT"/>
        </w:rPr>
        <w:t>’Unione medesima</w:t>
      </w:r>
      <w:r w:rsidRPr="00430617">
        <w:rPr>
          <w:color w:val="000000"/>
          <w:sz w:val="24"/>
          <w:szCs w:val="24"/>
          <w:lang w:eastAsia="it-IT"/>
        </w:rPr>
        <w:t xml:space="preserve">. </w:t>
      </w:r>
    </w:p>
    <w:p w14:paraId="296ED228" w14:textId="77777777" w:rsidR="00AB0935" w:rsidRDefault="00AB0935" w:rsidP="00BB6658">
      <w:pPr>
        <w:spacing w:after="0" w:line="240" w:lineRule="auto"/>
        <w:jc w:val="both"/>
        <w:rPr>
          <w:sz w:val="24"/>
          <w:szCs w:val="24"/>
        </w:rPr>
      </w:pPr>
    </w:p>
    <w:p w14:paraId="1B8114E3" w14:textId="77777777" w:rsidR="00AB0935" w:rsidRPr="00BB6658" w:rsidRDefault="00AB0935" w:rsidP="00BB6658">
      <w:pPr>
        <w:spacing w:after="0" w:line="240" w:lineRule="auto"/>
        <w:jc w:val="center"/>
        <w:rPr>
          <w:b/>
          <w:sz w:val="24"/>
          <w:szCs w:val="24"/>
        </w:rPr>
      </w:pPr>
      <w:r w:rsidRPr="00BB6658">
        <w:rPr>
          <w:b/>
          <w:sz w:val="24"/>
          <w:szCs w:val="24"/>
        </w:rPr>
        <w:t>Articolo 1</w:t>
      </w:r>
      <w:r>
        <w:rPr>
          <w:b/>
          <w:sz w:val="24"/>
          <w:szCs w:val="24"/>
        </w:rPr>
        <w:t>6</w:t>
      </w:r>
      <w:r w:rsidRPr="00BB6658">
        <w:rPr>
          <w:b/>
          <w:sz w:val="24"/>
          <w:szCs w:val="24"/>
        </w:rPr>
        <w:t xml:space="preserve"> – Informazioni</w:t>
      </w:r>
    </w:p>
    <w:p w14:paraId="420AFF76" w14:textId="77777777" w:rsidR="00AB0935" w:rsidRDefault="00AB0935" w:rsidP="00092C94">
      <w:pPr>
        <w:autoSpaceDE w:val="0"/>
        <w:autoSpaceDN w:val="0"/>
        <w:adjustRightInd w:val="0"/>
        <w:spacing w:after="0" w:line="240" w:lineRule="auto"/>
        <w:jc w:val="both"/>
        <w:rPr>
          <w:sz w:val="24"/>
          <w:szCs w:val="24"/>
          <w:lang w:eastAsia="it-IT"/>
        </w:rPr>
      </w:pPr>
      <w:r>
        <w:rPr>
          <w:sz w:val="24"/>
          <w:szCs w:val="24"/>
          <w:lang w:eastAsia="it-IT"/>
        </w:rPr>
        <w:t>Il presente avviso è reperibile sui seguenti siti:</w:t>
      </w:r>
    </w:p>
    <w:p w14:paraId="3AF73825" w14:textId="77777777" w:rsidR="00AB0935" w:rsidRPr="004D67FD" w:rsidRDefault="00AB0935" w:rsidP="00092C94">
      <w:pPr>
        <w:spacing w:after="0" w:line="240" w:lineRule="auto"/>
        <w:jc w:val="both"/>
        <w:rPr>
          <w:sz w:val="24"/>
          <w:szCs w:val="24"/>
        </w:rPr>
      </w:pPr>
      <w:r w:rsidRPr="004D67FD">
        <w:rPr>
          <w:sz w:val="24"/>
          <w:szCs w:val="24"/>
        </w:rPr>
        <w:t>- Albo Pretorio dell’Unione “Le Terre della Marca Senone“</w:t>
      </w:r>
    </w:p>
    <w:p w14:paraId="3931BAF5" w14:textId="77777777" w:rsidR="00AB0935" w:rsidRPr="004D67FD" w:rsidRDefault="00AB0935" w:rsidP="00715BFF">
      <w:pPr>
        <w:spacing w:after="0" w:line="240" w:lineRule="auto"/>
        <w:jc w:val="both"/>
        <w:rPr>
          <w:sz w:val="24"/>
          <w:szCs w:val="24"/>
        </w:rPr>
      </w:pPr>
      <w:r w:rsidRPr="004D67FD">
        <w:rPr>
          <w:sz w:val="24"/>
          <w:szCs w:val="24"/>
        </w:rPr>
        <w:t>- hom</w:t>
      </w:r>
      <w:r>
        <w:rPr>
          <w:sz w:val="24"/>
          <w:szCs w:val="24"/>
        </w:rPr>
        <w:t>e</w:t>
      </w:r>
      <w:r w:rsidRPr="004D67FD">
        <w:rPr>
          <w:sz w:val="24"/>
          <w:szCs w:val="24"/>
        </w:rPr>
        <w:t xml:space="preserve"> page del sito istituzionale dell’Unione </w:t>
      </w:r>
      <w:hyperlink r:id="rId14" w:history="1">
        <w:r w:rsidRPr="004D67FD">
          <w:rPr>
            <w:rStyle w:val="Collegamentoipertestuale"/>
          </w:rPr>
          <w:t>www.leterredellamarcasenone.it</w:t>
        </w:r>
      </w:hyperlink>
    </w:p>
    <w:p w14:paraId="43DE28D6" w14:textId="77777777" w:rsidR="00AB0935" w:rsidRPr="004D67FD" w:rsidRDefault="00AB0935" w:rsidP="00715BFF">
      <w:pPr>
        <w:spacing w:after="0" w:line="240" w:lineRule="auto"/>
        <w:jc w:val="both"/>
        <w:rPr>
          <w:sz w:val="24"/>
          <w:szCs w:val="24"/>
        </w:rPr>
      </w:pPr>
      <w:r w:rsidRPr="004D67FD">
        <w:rPr>
          <w:sz w:val="24"/>
          <w:szCs w:val="24"/>
        </w:rPr>
        <w:t xml:space="preserve">- </w:t>
      </w:r>
      <w:r>
        <w:rPr>
          <w:sz w:val="24"/>
          <w:szCs w:val="24"/>
        </w:rPr>
        <w:t xml:space="preserve">home page dei </w:t>
      </w:r>
      <w:r w:rsidRPr="004D67FD">
        <w:rPr>
          <w:sz w:val="24"/>
          <w:szCs w:val="24"/>
        </w:rPr>
        <w:t>Comuni di:</w:t>
      </w:r>
    </w:p>
    <w:p w14:paraId="3CD17FCC" w14:textId="77777777" w:rsidR="00AB0935" w:rsidRPr="004D67FD" w:rsidRDefault="00AB0935" w:rsidP="00715BFF">
      <w:pPr>
        <w:numPr>
          <w:ilvl w:val="0"/>
          <w:numId w:val="23"/>
        </w:numPr>
        <w:spacing w:after="0" w:line="240" w:lineRule="auto"/>
        <w:jc w:val="both"/>
        <w:rPr>
          <w:sz w:val="24"/>
          <w:szCs w:val="24"/>
        </w:rPr>
      </w:pPr>
      <w:r w:rsidRPr="004D67FD">
        <w:rPr>
          <w:sz w:val="24"/>
          <w:szCs w:val="24"/>
        </w:rPr>
        <w:t xml:space="preserve">Senigallia </w:t>
      </w:r>
      <w:hyperlink r:id="rId15" w:history="1">
        <w:r w:rsidRPr="004D67FD">
          <w:rPr>
            <w:rStyle w:val="Collegamentoipertestuale"/>
          </w:rPr>
          <w:t>www.comune.senigallia.an.it</w:t>
        </w:r>
      </w:hyperlink>
    </w:p>
    <w:p w14:paraId="4C2077B8" w14:textId="77777777" w:rsidR="00AB0935" w:rsidRPr="004D67FD" w:rsidRDefault="00AB0935" w:rsidP="00715BFF">
      <w:pPr>
        <w:numPr>
          <w:ilvl w:val="0"/>
          <w:numId w:val="23"/>
        </w:numPr>
        <w:spacing w:after="0" w:line="240" w:lineRule="auto"/>
        <w:jc w:val="both"/>
        <w:rPr>
          <w:sz w:val="24"/>
          <w:szCs w:val="24"/>
        </w:rPr>
      </w:pPr>
      <w:r w:rsidRPr="004D67FD">
        <w:rPr>
          <w:sz w:val="24"/>
          <w:szCs w:val="24"/>
        </w:rPr>
        <w:t xml:space="preserve">Arcevia </w:t>
      </w:r>
      <w:hyperlink r:id="rId16" w:history="1">
        <w:r w:rsidRPr="004D67FD">
          <w:rPr>
            <w:rStyle w:val="Collegamentoipertestuale"/>
          </w:rPr>
          <w:t>www.arceviaweb.it</w:t>
        </w:r>
      </w:hyperlink>
    </w:p>
    <w:p w14:paraId="149DBA0B" w14:textId="77777777" w:rsidR="00AB0935" w:rsidRPr="004D67FD" w:rsidRDefault="00AB0935" w:rsidP="00715BFF">
      <w:pPr>
        <w:numPr>
          <w:ilvl w:val="0"/>
          <w:numId w:val="23"/>
        </w:numPr>
        <w:spacing w:after="0" w:line="240" w:lineRule="auto"/>
        <w:jc w:val="both"/>
        <w:rPr>
          <w:sz w:val="24"/>
          <w:szCs w:val="24"/>
        </w:rPr>
      </w:pPr>
      <w:r w:rsidRPr="004D67FD">
        <w:rPr>
          <w:sz w:val="24"/>
          <w:szCs w:val="24"/>
        </w:rPr>
        <w:t xml:space="preserve">Barbara </w:t>
      </w:r>
      <w:hyperlink r:id="rId17" w:history="1">
        <w:r w:rsidRPr="004D67FD">
          <w:rPr>
            <w:rStyle w:val="Collegamentoipertestuale"/>
          </w:rPr>
          <w:t>www.comune.barbara.an.it</w:t>
        </w:r>
      </w:hyperlink>
    </w:p>
    <w:p w14:paraId="01F6F691" w14:textId="77777777" w:rsidR="00AB0935" w:rsidRPr="004D67FD" w:rsidRDefault="00AB0935" w:rsidP="00715BFF">
      <w:pPr>
        <w:numPr>
          <w:ilvl w:val="0"/>
          <w:numId w:val="23"/>
        </w:numPr>
        <w:spacing w:after="0" w:line="240" w:lineRule="auto"/>
        <w:jc w:val="both"/>
        <w:rPr>
          <w:sz w:val="24"/>
          <w:szCs w:val="24"/>
        </w:rPr>
      </w:pPr>
      <w:r w:rsidRPr="004D67FD">
        <w:rPr>
          <w:sz w:val="24"/>
          <w:szCs w:val="24"/>
        </w:rPr>
        <w:t xml:space="preserve">Castelleone di Suasa </w:t>
      </w:r>
      <w:hyperlink r:id="rId18" w:history="1">
        <w:r w:rsidRPr="004D67FD">
          <w:rPr>
            <w:rStyle w:val="Collegamentoipertestuale"/>
          </w:rPr>
          <w:t>www.castelleone.disuasa.it</w:t>
        </w:r>
      </w:hyperlink>
    </w:p>
    <w:p w14:paraId="7A5DBF7C" w14:textId="77777777" w:rsidR="00AB0935" w:rsidRPr="004D67FD" w:rsidRDefault="00AB0935" w:rsidP="00715BFF">
      <w:pPr>
        <w:numPr>
          <w:ilvl w:val="0"/>
          <w:numId w:val="23"/>
        </w:numPr>
        <w:spacing w:after="0" w:line="240" w:lineRule="auto"/>
        <w:jc w:val="both"/>
        <w:rPr>
          <w:sz w:val="24"/>
          <w:szCs w:val="24"/>
        </w:rPr>
      </w:pPr>
      <w:r w:rsidRPr="004D67FD">
        <w:rPr>
          <w:sz w:val="24"/>
          <w:szCs w:val="24"/>
        </w:rPr>
        <w:t xml:space="preserve">Corinaldo </w:t>
      </w:r>
      <w:hyperlink r:id="rId19" w:history="1">
        <w:r w:rsidRPr="004D67FD">
          <w:rPr>
            <w:rStyle w:val="Collegamentoipertestuale"/>
          </w:rPr>
          <w:t>www.corinaldo.it</w:t>
        </w:r>
      </w:hyperlink>
    </w:p>
    <w:p w14:paraId="7987FBB2" w14:textId="77777777" w:rsidR="00AB0935" w:rsidRPr="004D67FD" w:rsidRDefault="00AB0935" w:rsidP="00715BFF">
      <w:pPr>
        <w:numPr>
          <w:ilvl w:val="0"/>
          <w:numId w:val="23"/>
        </w:numPr>
        <w:spacing w:after="0" w:line="240" w:lineRule="auto"/>
        <w:jc w:val="both"/>
        <w:rPr>
          <w:sz w:val="24"/>
          <w:szCs w:val="24"/>
        </w:rPr>
      </w:pPr>
      <w:r w:rsidRPr="004D67FD">
        <w:rPr>
          <w:sz w:val="24"/>
          <w:szCs w:val="24"/>
        </w:rPr>
        <w:t xml:space="preserve">Ostra </w:t>
      </w:r>
      <w:hyperlink r:id="rId20" w:history="1">
        <w:r w:rsidRPr="004D67FD">
          <w:rPr>
            <w:rStyle w:val="Collegamentoipertestuale"/>
          </w:rPr>
          <w:t>www.comune.ostra.an.it</w:t>
        </w:r>
      </w:hyperlink>
    </w:p>
    <w:p w14:paraId="70CFD1F9" w14:textId="77777777" w:rsidR="00AB0935" w:rsidRPr="004D67FD" w:rsidRDefault="00AB0935" w:rsidP="00715BFF">
      <w:pPr>
        <w:numPr>
          <w:ilvl w:val="0"/>
          <w:numId w:val="23"/>
        </w:numPr>
        <w:spacing w:after="0" w:line="240" w:lineRule="auto"/>
        <w:jc w:val="both"/>
        <w:rPr>
          <w:sz w:val="24"/>
          <w:szCs w:val="24"/>
        </w:rPr>
      </w:pPr>
      <w:r w:rsidRPr="004D67FD">
        <w:rPr>
          <w:sz w:val="24"/>
          <w:szCs w:val="24"/>
        </w:rPr>
        <w:t xml:space="preserve">Ostra Vetere </w:t>
      </w:r>
      <w:hyperlink r:id="rId21" w:history="1">
        <w:r w:rsidRPr="004D67FD">
          <w:rPr>
            <w:rStyle w:val="Collegamentoipertestuale"/>
          </w:rPr>
          <w:t>www.comune.ostravetere.an.it</w:t>
        </w:r>
      </w:hyperlink>
    </w:p>
    <w:p w14:paraId="6FB73677" w14:textId="77777777" w:rsidR="00AB0935" w:rsidRPr="004D67FD" w:rsidRDefault="00AB0935" w:rsidP="00715BFF">
      <w:pPr>
        <w:numPr>
          <w:ilvl w:val="0"/>
          <w:numId w:val="23"/>
        </w:numPr>
        <w:spacing w:after="0" w:line="240" w:lineRule="auto"/>
        <w:jc w:val="both"/>
        <w:rPr>
          <w:sz w:val="24"/>
          <w:szCs w:val="24"/>
        </w:rPr>
      </w:pPr>
      <w:r w:rsidRPr="004D67FD">
        <w:rPr>
          <w:sz w:val="24"/>
          <w:szCs w:val="24"/>
        </w:rPr>
        <w:t xml:space="preserve">Serra de’ Conti </w:t>
      </w:r>
      <w:hyperlink r:id="rId22" w:history="1">
        <w:r w:rsidRPr="004D67FD">
          <w:rPr>
            <w:rStyle w:val="Collegamentoipertestuale"/>
          </w:rPr>
          <w:t>www.comune.serradeconti.an.it</w:t>
        </w:r>
      </w:hyperlink>
    </w:p>
    <w:p w14:paraId="62B15A8E" w14:textId="77777777" w:rsidR="00AB0935" w:rsidRPr="004D67FD" w:rsidRDefault="00AB0935" w:rsidP="00715BFF">
      <w:pPr>
        <w:numPr>
          <w:ilvl w:val="0"/>
          <w:numId w:val="23"/>
        </w:numPr>
        <w:spacing w:after="0" w:line="240" w:lineRule="auto"/>
        <w:jc w:val="both"/>
        <w:rPr>
          <w:sz w:val="24"/>
          <w:szCs w:val="24"/>
        </w:rPr>
      </w:pPr>
      <w:r w:rsidRPr="004D67FD">
        <w:rPr>
          <w:sz w:val="24"/>
          <w:szCs w:val="24"/>
        </w:rPr>
        <w:t xml:space="preserve">Trecastelli </w:t>
      </w:r>
      <w:hyperlink r:id="rId23" w:history="1">
        <w:r w:rsidRPr="004D67FD">
          <w:rPr>
            <w:rStyle w:val="Collegamentoipertestuale"/>
          </w:rPr>
          <w:t>www.comune.trecastelli.an.it</w:t>
        </w:r>
      </w:hyperlink>
    </w:p>
    <w:p w14:paraId="48EBE602" w14:textId="77777777" w:rsidR="00AB0935" w:rsidRDefault="00AB0935" w:rsidP="00715BFF">
      <w:pPr>
        <w:jc w:val="both"/>
        <w:rPr>
          <w:sz w:val="24"/>
          <w:szCs w:val="24"/>
        </w:rPr>
      </w:pPr>
      <w:r w:rsidRPr="004D67FD">
        <w:rPr>
          <w:sz w:val="24"/>
          <w:szCs w:val="24"/>
        </w:rPr>
        <w:t>- home page del sito dell’Unione “Misa-Nevola”</w:t>
      </w:r>
      <w:r>
        <w:rPr>
          <w:sz w:val="24"/>
          <w:szCs w:val="24"/>
        </w:rPr>
        <w:t xml:space="preserve"> </w:t>
      </w:r>
      <w:hyperlink r:id="rId24" w:history="1">
        <w:r w:rsidRPr="00831CAC">
          <w:rPr>
            <w:rStyle w:val="Collegamentoipertestuale"/>
          </w:rPr>
          <w:t>www.unionecomunimisa-nevola.it</w:t>
        </w:r>
      </w:hyperlink>
    </w:p>
    <w:p w14:paraId="1CE3AE33" w14:textId="77777777" w:rsidR="00AB0935" w:rsidRDefault="00AB0935" w:rsidP="00092C94">
      <w:pPr>
        <w:rPr>
          <w:sz w:val="24"/>
          <w:szCs w:val="24"/>
        </w:rPr>
      </w:pPr>
      <w:r w:rsidRPr="00092C94">
        <w:rPr>
          <w:sz w:val="24"/>
          <w:szCs w:val="24"/>
        </w:rPr>
        <w:t xml:space="preserve">Per informazioni: indirizzo di posta elettronica </w:t>
      </w:r>
      <w:hyperlink r:id="rId25" w:history="1">
        <w:r w:rsidRPr="008948C2">
          <w:rPr>
            <w:rStyle w:val="Collegamentoipertestuale"/>
            <w:sz w:val="24"/>
            <w:szCs w:val="24"/>
          </w:rPr>
          <w:t>info@leterredellamarcasenone.it</w:t>
        </w:r>
      </w:hyperlink>
    </w:p>
    <w:p w14:paraId="659E9B57" w14:textId="77777777" w:rsidR="00AB0935" w:rsidRPr="00092C94" w:rsidRDefault="00AB0935" w:rsidP="00092C94">
      <w:pPr>
        <w:rPr>
          <w:sz w:val="24"/>
          <w:szCs w:val="24"/>
        </w:rPr>
      </w:pPr>
    </w:p>
    <w:p w14:paraId="10BA3705" w14:textId="77777777" w:rsidR="00AB0935" w:rsidRPr="00092C94" w:rsidRDefault="00AB0935" w:rsidP="00092C94">
      <w:pPr>
        <w:spacing w:after="0" w:line="240" w:lineRule="auto"/>
        <w:jc w:val="center"/>
        <w:rPr>
          <w:sz w:val="24"/>
          <w:szCs w:val="24"/>
        </w:rPr>
      </w:pPr>
      <w:r w:rsidRPr="00092C94">
        <w:rPr>
          <w:b/>
          <w:sz w:val="24"/>
          <w:szCs w:val="24"/>
        </w:rPr>
        <w:lastRenderedPageBreak/>
        <w:t>Articolo 17 – Ricorso</w:t>
      </w:r>
    </w:p>
    <w:p w14:paraId="52DD6932" w14:textId="77777777" w:rsidR="00AB0935" w:rsidRDefault="00AB0935" w:rsidP="00092C94">
      <w:pPr>
        <w:spacing w:after="0" w:line="240" w:lineRule="auto"/>
        <w:jc w:val="both"/>
        <w:rPr>
          <w:sz w:val="24"/>
          <w:szCs w:val="24"/>
        </w:rPr>
      </w:pPr>
      <w:r w:rsidRPr="00092C94">
        <w:rPr>
          <w:sz w:val="24"/>
          <w:szCs w:val="24"/>
        </w:rPr>
        <w:t xml:space="preserve">Avverso il presente Avviso può essere proposto ricorso giurisdizionale innanzi al Tribunale Amministrativo Regionale territorialmente competente, entro il termine decadenziale stabilito dal </w:t>
      </w:r>
      <w:r>
        <w:rPr>
          <w:sz w:val="24"/>
          <w:szCs w:val="24"/>
        </w:rPr>
        <w:t>D</w:t>
      </w:r>
      <w:r w:rsidRPr="00092C94">
        <w:rPr>
          <w:sz w:val="24"/>
          <w:szCs w:val="24"/>
        </w:rPr>
        <w:t xml:space="preserve">. </w:t>
      </w:r>
      <w:r>
        <w:rPr>
          <w:sz w:val="24"/>
          <w:szCs w:val="24"/>
        </w:rPr>
        <w:t>L</w:t>
      </w:r>
      <w:r w:rsidRPr="00092C94">
        <w:rPr>
          <w:sz w:val="24"/>
          <w:szCs w:val="24"/>
        </w:rPr>
        <w:t xml:space="preserve">gs. n. 104/2010 e </w:t>
      </w:r>
      <w:r>
        <w:rPr>
          <w:sz w:val="24"/>
          <w:szCs w:val="24"/>
        </w:rPr>
        <w:t>s</w:t>
      </w:r>
      <w:r w:rsidRPr="00092C94">
        <w:rPr>
          <w:sz w:val="24"/>
          <w:szCs w:val="24"/>
        </w:rPr>
        <w:t>. m.</w:t>
      </w:r>
      <w:r>
        <w:rPr>
          <w:sz w:val="24"/>
          <w:szCs w:val="24"/>
        </w:rPr>
        <w:t xml:space="preserve"> i.</w:t>
      </w:r>
      <w:r w:rsidRPr="00092C94">
        <w:rPr>
          <w:sz w:val="24"/>
          <w:szCs w:val="24"/>
        </w:rPr>
        <w:t>, recante il codice del processo amministrativo.</w:t>
      </w:r>
    </w:p>
    <w:p w14:paraId="13198DB7" w14:textId="77777777" w:rsidR="00AB0935" w:rsidRDefault="00AB0935" w:rsidP="00092C94">
      <w:pPr>
        <w:spacing w:after="0" w:line="240" w:lineRule="auto"/>
        <w:jc w:val="both"/>
        <w:rPr>
          <w:sz w:val="24"/>
          <w:szCs w:val="24"/>
        </w:rPr>
      </w:pPr>
    </w:p>
    <w:p w14:paraId="565E6432" w14:textId="77777777" w:rsidR="00AB0935" w:rsidRDefault="00AB0935" w:rsidP="00092C94">
      <w:pPr>
        <w:spacing w:after="0" w:line="240" w:lineRule="auto"/>
        <w:jc w:val="both"/>
        <w:rPr>
          <w:sz w:val="24"/>
          <w:szCs w:val="24"/>
        </w:rPr>
      </w:pPr>
      <w:r>
        <w:rPr>
          <w:sz w:val="24"/>
          <w:szCs w:val="24"/>
        </w:rPr>
        <w:t>Allegati:</w:t>
      </w:r>
    </w:p>
    <w:p w14:paraId="7E36AD46" w14:textId="77777777" w:rsidR="00AB0935" w:rsidRDefault="00AB0935" w:rsidP="008F73A6">
      <w:pPr>
        <w:numPr>
          <w:ilvl w:val="0"/>
          <w:numId w:val="24"/>
        </w:numPr>
        <w:spacing w:after="0" w:line="240" w:lineRule="auto"/>
        <w:ind w:left="540" w:hanging="360"/>
        <w:jc w:val="both"/>
      </w:pPr>
      <w:r w:rsidRPr="003829ED">
        <w:t xml:space="preserve">domanda di </w:t>
      </w:r>
      <w:r>
        <w:t>adesione (Allegato B)</w:t>
      </w:r>
    </w:p>
    <w:p w14:paraId="12A251D7" w14:textId="77777777" w:rsidR="00AB0935" w:rsidRDefault="00AB0935" w:rsidP="008F73A6">
      <w:pPr>
        <w:numPr>
          <w:ilvl w:val="0"/>
          <w:numId w:val="24"/>
        </w:numPr>
        <w:spacing w:after="0" w:line="240" w:lineRule="auto"/>
        <w:ind w:left="540" w:hanging="360"/>
        <w:jc w:val="both"/>
      </w:pPr>
      <w:r>
        <w:t xml:space="preserve"> </w:t>
      </w:r>
      <w:r w:rsidRPr="003829ED">
        <w:t>s</w:t>
      </w:r>
      <w:r>
        <w:t>cheda progettuale (Allegato C)</w:t>
      </w:r>
    </w:p>
    <w:p w14:paraId="782A5EDF" w14:textId="77777777" w:rsidR="00AB0935" w:rsidRDefault="00AB0935" w:rsidP="008F73A6">
      <w:pPr>
        <w:numPr>
          <w:ilvl w:val="0"/>
          <w:numId w:val="24"/>
        </w:numPr>
        <w:spacing w:after="0" w:line="240" w:lineRule="auto"/>
        <w:ind w:left="540" w:hanging="360"/>
        <w:jc w:val="both"/>
      </w:pPr>
      <w:r>
        <w:t xml:space="preserve"> Schema a</w:t>
      </w:r>
      <w:r w:rsidRPr="003829ED">
        <w:t>ccor</w:t>
      </w:r>
      <w:r>
        <w:t>do di collaborazione (Allegato D</w:t>
      </w:r>
      <w:r w:rsidRPr="003829ED">
        <w:t>)</w:t>
      </w:r>
    </w:p>
    <w:p w14:paraId="0C8692F1" w14:textId="77777777" w:rsidR="00AB0935" w:rsidRPr="003829ED" w:rsidRDefault="00AB0935" w:rsidP="008F73A6">
      <w:pPr>
        <w:numPr>
          <w:ilvl w:val="0"/>
          <w:numId w:val="24"/>
        </w:numPr>
        <w:spacing w:after="0" w:line="240" w:lineRule="auto"/>
        <w:ind w:left="540" w:hanging="360"/>
        <w:jc w:val="both"/>
      </w:pPr>
      <w:r w:rsidRPr="003829ED">
        <w:t xml:space="preserve"> </w:t>
      </w:r>
      <w:r>
        <w:t>d</w:t>
      </w:r>
      <w:r w:rsidRPr="003829ED">
        <w:t xml:space="preserve">ichiarazione sostitutiva redatta ai sensi del DPR 445/2000 (Allegato </w:t>
      </w:r>
      <w:r>
        <w:t>E</w:t>
      </w:r>
      <w:r w:rsidRPr="003829ED">
        <w:t>);</w:t>
      </w:r>
    </w:p>
    <w:p w14:paraId="21BFD9D4" w14:textId="77777777" w:rsidR="00AB0935" w:rsidRDefault="00AB0935" w:rsidP="008F73A6">
      <w:pPr>
        <w:spacing w:after="0" w:line="240" w:lineRule="auto"/>
        <w:ind w:left="540" w:hanging="360"/>
        <w:jc w:val="both"/>
        <w:rPr>
          <w:sz w:val="24"/>
          <w:szCs w:val="24"/>
        </w:rPr>
      </w:pPr>
    </w:p>
    <w:p w14:paraId="58146F48" w14:textId="77777777" w:rsidR="00AB0935" w:rsidRDefault="00AB0935" w:rsidP="008F73A6">
      <w:pPr>
        <w:spacing w:after="0" w:line="240" w:lineRule="auto"/>
        <w:ind w:left="540" w:hanging="360"/>
        <w:jc w:val="both"/>
        <w:rPr>
          <w:sz w:val="24"/>
          <w:szCs w:val="24"/>
        </w:rPr>
      </w:pPr>
    </w:p>
    <w:p w14:paraId="22FE121F" w14:textId="77777777" w:rsidR="00AB0935" w:rsidRDefault="00AB0935" w:rsidP="00092C94">
      <w:pPr>
        <w:spacing w:after="0" w:line="240" w:lineRule="auto"/>
        <w:jc w:val="both"/>
        <w:rPr>
          <w:sz w:val="24"/>
          <w:szCs w:val="24"/>
        </w:rPr>
      </w:pPr>
      <w:r>
        <w:rPr>
          <w:sz w:val="24"/>
          <w:szCs w:val="24"/>
        </w:rPr>
        <w:t>Trecastelli, lì 23.12.2022</w:t>
      </w:r>
    </w:p>
    <w:p w14:paraId="0809F77F" w14:textId="77777777" w:rsidR="00AB0935" w:rsidRDefault="00AB0935" w:rsidP="00092C94">
      <w:pPr>
        <w:spacing w:after="0" w:line="240" w:lineRule="auto"/>
        <w:jc w:val="both"/>
        <w:rPr>
          <w:sz w:val="24"/>
          <w:szCs w:val="24"/>
        </w:rPr>
      </w:pPr>
    </w:p>
    <w:p w14:paraId="01687A83" w14:textId="77777777" w:rsidR="00AB0935" w:rsidRDefault="001A2947" w:rsidP="00092C94">
      <w:pPr>
        <w:spacing w:after="0" w:line="240" w:lineRule="auto"/>
        <w:jc w:val="both"/>
        <w:rPr>
          <w:sz w:val="24"/>
          <w:szCs w:val="24"/>
        </w:rPr>
      </w:pPr>
      <w:r>
        <w:rPr>
          <w:noProof/>
          <w:lang w:eastAsia="it-IT"/>
        </w:rPr>
        <w:pict w14:anchorId="1D43C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30" type="#_x0000_t75" style="position:absolute;left:0;text-align:left;margin-left:261pt;margin-top:6.8pt;width:132pt;height:73.95pt;rotation:-933742fd;z-index:-251658752;visibility:visible">
            <v:imagedata r:id="rId26" o:title="" croptop="2642f" cropbottom="10733f" cropleft="4167f" cropright="6065f"/>
          </v:shape>
        </w:pict>
      </w:r>
      <w:r w:rsidR="00AB0935">
        <w:rPr>
          <w:sz w:val="24"/>
          <w:szCs w:val="24"/>
        </w:rPr>
        <w:tab/>
      </w:r>
      <w:r w:rsidR="00AB0935">
        <w:rPr>
          <w:sz w:val="24"/>
          <w:szCs w:val="24"/>
        </w:rPr>
        <w:tab/>
      </w:r>
      <w:r w:rsidR="00AB0935">
        <w:rPr>
          <w:sz w:val="24"/>
          <w:szCs w:val="24"/>
        </w:rPr>
        <w:tab/>
      </w:r>
      <w:r w:rsidR="00AB0935">
        <w:rPr>
          <w:sz w:val="24"/>
          <w:szCs w:val="24"/>
        </w:rPr>
        <w:tab/>
      </w:r>
      <w:r w:rsidR="00AB0935">
        <w:rPr>
          <w:sz w:val="24"/>
          <w:szCs w:val="24"/>
        </w:rPr>
        <w:tab/>
      </w:r>
      <w:r w:rsidR="00AB0935">
        <w:rPr>
          <w:sz w:val="24"/>
          <w:szCs w:val="24"/>
        </w:rPr>
        <w:tab/>
      </w:r>
      <w:r w:rsidR="00AB0935">
        <w:rPr>
          <w:sz w:val="24"/>
          <w:szCs w:val="24"/>
        </w:rPr>
        <w:tab/>
      </w:r>
      <w:r w:rsidR="00AB0935">
        <w:rPr>
          <w:sz w:val="24"/>
          <w:szCs w:val="24"/>
        </w:rPr>
        <w:tab/>
        <w:t xml:space="preserve">     IL DIRIGENTE</w:t>
      </w:r>
    </w:p>
    <w:p w14:paraId="2030AFFC" w14:textId="77777777" w:rsidR="00AB0935" w:rsidRPr="00092C94" w:rsidRDefault="00AB0935" w:rsidP="00092C94">
      <w:pPr>
        <w:spacing w:after="0" w:line="240" w:lineRule="auto"/>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92C94">
        <w:rPr>
          <w:b/>
          <w:sz w:val="24"/>
          <w:szCs w:val="24"/>
        </w:rPr>
        <w:t>Maurizio Mandolini</w:t>
      </w:r>
    </w:p>
    <w:p w14:paraId="06DC1976" w14:textId="77777777" w:rsidR="00AB0935" w:rsidRPr="00092C94" w:rsidRDefault="00AB0935" w:rsidP="00092C94">
      <w:pPr>
        <w:spacing w:after="0" w:line="240" w:lineRule="auto"/>
        <w:jc w:val="both"/>
        <w:rPr>
          <w:sz w:val="24"/>
          <w:szCs w:val="24"/>
        </w:rPr>
      </w:pPr>
    </w:p>
    <w:p w14:paraId="44C98AB6" w14:textId="77777777" w:rsidR="00AB0935" w:rsidRDefault="00AB0935" w:rsidP="00092C94">
      <w:pPr>
        <w:pStyle w:val="Corpotesto"/>
        <w:rPr>
          <w:sz w:val="26"/>
        </w:rPr>
      </w:pPr>
    </w:p>
    <w:p w14:paraId="02DB4B37" w14:textId="77777777" w:rsidR="00AB0935" w:rsidRPr="00092C94" w:rsidRDefault="00AB0935" w:rsidP="00092C94">
      <w:pPr>
        <w:rPr>
          <w:sz w:val="24"/>
          <w:szCs w:val="24"/>
        </w:rPr>
      </w:pPr>
    </w:p>
    <w:p w14:paraId="31E125BE" w14:textId="77777777" w:rsidR="00AB0935" w:rsidRDefault="00AB0935" w:rsidP="00BB6658">
      <w:pPr>
        <w:spacing w:after="0" w:line="240" w:lineRule="auto"/>
        <w:jc w:val="both"/>
        <w:rPr>
          <w:sz w:val="24"/>
          <w:szCs w:val="24"/>
        </w:rPr>
      </w:pPr>
    </w:p>
    <w:p w14:paraId="2571BCAC" w14:textId="77777777" w:rsidR="00AB0935" w:rsidRDefault="00AB0935" w:rsidP="00BB6658">
      <w:pPr>
        <w:spacing w:after="0" w:line="240" w:lineRule="auto"/>
        <w:jc w:val="both"/>
        <w:rPr>
          <w:sz w:val="24"/>
          <w:szCs w:val="24"/>
        </w:rPr>
      </w:pPr>
    </w:p>
    <w:p w14:paraId="175FEA61" w14:textId="77777777" w:rsidR="00AB0935" w:rsidRDefault="00AB0935" w:rsidP="00BB6658">
      <w:pPr>
        <w:spacing w:after="0" w:line="240" w:lineRule="auto"/>
        <w:jc w:val="both"/>
        <w:rPr>
          <w:sz w:val="24"/>
          <w:szCs w:val="24"/>
        </w:rPr>
      </w:pPr>
    </w:p>
    <w:p w14:paraId="55AF4130" w14:textId="77777777" w:rsidR="00AB0935" w:rsidRDefault="00AB0935" w:rsidP="00BB6658">
      <w:pPr>
        <w:spacing w:after="0" w:line="240" w:lineRule="auto"/>
        <w:jc w:val="both"/>
        <w:rPr>
          <w:sz w:val="24"/>
          <w:szCs w:val="24"/>
        </w:rPr>
      </w:pPr>
    </w:p>
    <w:p w14:paraId="3F649FE3" w14:textId="77777777" w:rsidR="00AB0935" w:rsidRDefault="00AB0935" w:rsidP="00BB6658">
      <w:pPr>
        <w:spacing w:after="0" w:line="240" w:lineRule="auto"/>
        <w:jc w:val="both"/>
        <w:rPr>
          <w:sz w:val="24"/>
          <w:szCs w:val="24"/>
        </w:rPr>
      </w:pPr>
    </w:p>
    <w:p w14:paraId="12568BF4" w14:textId="77777777" w:rsidR="00AB0935" w:rsidRDefault="00AB0935" w:rsidP="00BB6658">
      <w:pPr>
        <w:spacing w:after="0" w:line="240" w:lineRule="auto"/>
        <w:jc w:val="both"/>
        <w:rPr>
          <w:sz w:val="24"/>
          <w:szCs w:val="24"/>
        </w:rPr>
      </w:pPr>
    </w:p>
    <w:sectPr w:rsidR="00AB0935" w:rsidSect="0002188B">
      <w:headerReference w:type="default" r:id="rId27"/>
      <w:footerReference w:type="default" r:id="rId28"/>
      <w:pgSz w:w="12242" w:h="15842" w:code="1"/>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3CD8" w14:textId="77777777" w:rsidR="00AB0935" w:rsidRDefault="00AB0935">
      <w:r>
        <w:separator/>
      </w:r>
    </w:p>
  </w:endnote>
  <w:endnote w:type="continuationSeparator" w:id="0">
    <w:p w14:paraId="75523218" w14:textId="77777777" w:rsidR="00AB0935" w:rsidRDefault="00AB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MS Mincho"/>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579F" w14:textId="77777777" w:rsidR="00AB0935" w:rsidRPr="00CC6E0B" w:rsidRDefault="001A2947" w:rsidP="002274E1">
    <w:pPr>
      <w:pStyle w:val="Pidipagina"/>
      <w:tabs>
        <w:tab w:val="clear" w:pos="4819"/>
      </w:tabs>
      <w:spacing w:after="0" w:line="240" w:lineRule="auto"/>
      <w:ind w:right="2835"/>
      <w:jc w:val="right"/>
      <w:rPr>
        <w:rFonts w:ascii="Arial" w:hAnsi="Arial" w:cs="Arial"/>
        <w:b/>
        <w:color w:val="262626"/>
        <w:sz w:val="18"/>
        <w:szCs w:val="18"/>
      </w:rPr>
    </w:pPr>
    <w:r>
      <w:rPr>
        <w:noProof/>
        <w:lang w:eastAsia="it-IT"/>
      </w:rPr>
      <w:pict w14:anchorId="582D14FE">
        <v:shapetype id="_x0000_t202" coordsize="21600,21600" o:spt="202" path="m,l,21600r21600,l21600,xe">
          <v:stroke joinstyle="miter"/>
          <v:path gradientshapeok="t" o:connecttype="rect"/>
        </v:shapetype>
        <v:shape id="Casella di testo 1" o:spid="_x0000_s2052" type="#_x0000_t202" style="position:absolute;left:0;text-align:left;margin-left:369pt;margin-top:-5.15pt;width:231.25pt;height:5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eU==&#10;" filled="f" stroked="f" strokeweight=".5pt">
          <v:textbox>
            <w:txbxContent>
              <w:p w14:paraId="548B2904" w14:textId="77777777" w:rsidR="00AB0935" w:rsidRDefault="00AB0935" w:rsidP="002274E1">
                <w:pPr>
                  <w:pStyle w:val="Pidipagina"/>
                  <w:tabs>
                    <w:tab w:val="clear" w:pos="4819"/>
                  </w:tabs>
                  <w:spacing w:after="0" w:line="240" w:lineRule="auto"/>
                  <w:rPr>
                    <w:rFonts w:ascii="Arial" w:hAnsi="Arial" w:cs="Arial"/>
                    <w:b/>
                    <w:color w:val="B2292E"/>
                    <w:sz w:val="20"/>
                    <w:szCs w:val="20"/>
                  </w:rPr>
                </w:pPr>
                <w:r w:rsidRPr="00CC6E0B">
                  <w:rPr>
                    <w:rFonts w:ascii="Arial" w:hAnsi="Arial" w:cs="Arial"/>
                    <w:b/>
                    <w:color w:val="B2292E"/>
                    <w:sz w:val="20"/>
                    <w:szCs w:val="20"/>
                  </w:rPr>
                  <w:t xml:space="preserve">AREA SERVIZI SOCIALI E </w:t>
                </w:r>
              </w:p>
              <w:p w14:paraId="79B168FF" w14:textId="77777777" w:rsidR="00AB0935" w:rsidRDefault="00AB0935" w:rsidP="002274E1">
                <w:pPr>
                  <w:pStyle w:val="Pidipagina"/>
                  <w:tabs>
                    <w:tab w:val="clear" w:pos="4819"/>
                  </w:tabs>
                  <w:spacing w:after="0" w:line="240" w:lineRule="auto"/>
                  <w:rPr>
                    <w:rFonts w:ascii="Arial" w:hAnsi="Arial" w:cs="Arial"/>
                    <w:b/>
                    <w:color w:val="B2292E"/>
                    <w:sz w:val="20"/>
                    <w:szCs w:val="20"/>
                  </w:rPr>
                </w:pPr>
                <w:r w:rsidRPr="00CC6E0B">
                  <w:rPr>
                    <w:rFonts w:ascii="Arial" w:hAnsi="Arial" w:cs="Arial"/>
                    <w:b/>
                    <w:color w:val="B2292E"/>
                    <w:sz w:val="20"/>
                    <w:szCs w:val="20"/>
                  </w:rPr>
                  <w:t xml:space="preserve">AMBITO TERRITORIALE </w:t>
                </w:r>
              </w:p>
              <w:p w14:paraId="26160A15" w14:textId="77777777" w:rsidR="00AB0935" w:rsidRPr="00CC6E0B" w:rsidRDefault="00AB0935" w:rsidP="00C901E4">
                <w:pPr>
                  <w:pStyle w:val="Pidipagina"/>
                  <w:tabs>
                    <w:tab w:val="clear" w:pos="4819"/>
                  </w:tabs>
                  <w:rPr>
                    <w:rFonts w:ascii="Arial" w:hAnsi="Arial" w:cs="Arial"/>
                    <w:b/>
                    <w:color w:val="B2292E"/>
                    <w:sz w:val="20"/>
                    <w:szCs w:val="20"/>
                  </w:rPr>
                </w:pPr>
                <w:r w:rsidRPr="00CC6E0B">
                  <w:rPr>
                    <w:rFonts w:ascii="Arial" w:hAnsi="Arial" w:cs="Arial"/>
                    <w:b/>
                    <w:color w:val="B2292E"/>
                    <w:sz w:val="20"/>
                    <w:szCs w:val="20"/>
                  </w:rPr>
                  <w:t>SOCIALE N.8</w:t>
                </w:r>
              </w:p>
            </w:txbxContent>
          </v:textbox>
        </v:shape>
      </w:pict>
    </w:r>
    <w:r w:rsidR="00AB0935" w:rsidRPr="00CC6E0B">
      <w:rPr>
        <w:rFonts w:ascii="Arial" w:hAnsi="Arial" w:cs="Arial"/>
        <w:b/>
        <w:color w:val="262626"/>
        <w:sz w:val="18"/>
        <w:szCs w:val="18"/>
      </w:rPr>
      <w:t>Sede legale ed amministrativa</w:t>
    </w:r>
  </w:p>
  <w:p w14:paraId="789A4F99" w14:textId="77777777" w:rsidR="00AB0935" w:rsidRDefault="00AB0935" w:rsidP="002274E1">
    <w:pPr>
      <w:pStyle w:val="Pidipagina"/>
      <w:tabs>
        <w:tab w:val="clear" w:pos="4819"/>
      </w:tabs>
      <w:spacing w:after="0" w:line="240" w:lineRule="auto"/>
      <w:ind w:right="2835"/>
      <w:jc w:val="right"/>
      <w:rPr>
        <w:rFonts w:ascii="Arial" w:hAnsi="Arial" w:cs="Arial"/>
        <w:color w:val="262626"/>
        <w:sz w:val="18"/>
        <w:szCs w:val="18"/>
      </w:rPr>
    </w:pPr>
    <w:r w:rsidRPr="00C8399D">
      <w:rPr>
        <w:rFonts w:ascii="Arial" w:hAnsi="Arial" w:cs="Arial"/>
        <w:color w:val="262626"/>
        <w:sz w:val="18"/>
        <w:szCs w:val="18"/>
      </w:rPr>
      <w:t>Piazza Roma, 8 - 60019 - Comune di Senigallia (An) - P.IVA, C.F. 02788480420</w:t>
    </w:r>
  </w:p>
  <w:p w14:paraId="52ECA385" w14:textId="77777777" w:rsidR="00AB0935" w:rsidRDefault="00AB0935" w:rsidP="002274E1">
    <w:pPr>
      <w:pStyle w:val="Pidipagina"/>
      <w:tabs>
        <w:tab w:val="clear" w:pos="4819"/>
      </w:tabs>
      <w:spacing w:after="0" w:line="240" w:lineRule="auto"/>
      <w:ind w:right="2835"/>
      <w:jc w:val="right"/>
      <w:rPr>
        <w:rFonts w:ascii="Arial" w:hAnsi="Arial" w:cs="Arial"/>
        <w:color w:val="262626"/>
        <w:sz w:val="18"/>
        <w:szCs w:val="18"/>
      </w:rPr>
    </w:pPr>
    <w:r w:rsidRPr="00CC6E0B">
      <w:rPr>
        <w:rStyle w:val="Collegamentoipertestuale"/>
        <w:rFonts w:ascii="Arial" w:hAnsi="Arial" w:cs="Arial"/>
        <w:sz w:val="18"/>
        <w:szCs w:val="18"/>
      </w:rPr>
      <w:t>protocollo@pec.leterredellamarcasenone.it</w:t>
    </w:r>
    <w:r>
      <w:rPr>
        <w:rFonts w:ascii="Arial" w:hAnsi="Arial" w:cs="Arial"/>
        <w:color w:val="262626"/>
        <w:sz w:val="18"/>
        <w:szCs w:val="18"/>
      </w:rPr>
      <w:t xml:space="preserve"> - </w:t>
    </w:r>
    <w:hyperlink r:id="rId1" w:history="1">
      <w:r w:rsidRPr="00E55F80">
        <w:rPr>
          <w:rStyle w:val="Collegamentoipertestuale"/>
          <w:rFonts w:ascii="Arial" w:hAnsi="Arial" w:cs="Arial"/>
          <w:sz w:val="18"/>
          <w:szCs w:val="18"/>
        </w:rPr>
        <w:t>info@leterredellamarcasenone.it</w:t>
      </w:r>
    </w:hyperlink>
  </w:p>
  <w:p w14:paraId="5B49FC02" w14:textId="77777777" w:rsidR="00AB0935" w:rsidRPr="00CC6E0B" w:rsidRDefault="00AB0935" w:rsidP="002274E1">
    <w:pPr>
      <w:pStyle w:val="Pidipagina"/>
      <w:tabs>
        <w:tab w:val="clear" w:pos="4819"/>
      </w:tabs>
      <w:spacing w:after="0" w:line="240" w:lineRule="auto"/>
      <w:ind w:right="2835"/>
      <w:jc w:val="right"/>
      <w:rPr>
        <w:rFonts w:ascii="Arial" w:hAnsi="Arial" w:cs="Arial"/>
        <w:b/>
        <w:color w:val="262626"/>
        <w:sz w:val="18"/>
        <w:szCs w:val="18"/>
      </w:rPr>
    </w:pPr>
    <w:r w:rsidRPr="00CC6E0B">
      <w:rPr>
        <w:rFonts w:ascii="Arial" w:hAnsi="Arial" w:cs="Arial"/>
        <w:b/>
        <w:color w:val="262626"/>
        <w:sz w:val="18"/>
        <w:szCs w:val="18"/>
      </w:rPr>
      <w:t>Sede Area Servizi Sociali e Ambito Territoriale Sociale 8</w:t>
    </w:r>
  </w:p>
  <w:p w14:paraId="4055B8A3" w14:textId="77777777" w:rsidR="00AB0935" w:rsidRPr="00C901E4" w:rsidRDefault="00AB0935" w:rsidP="002274E1">
    <w:pPr>
      <w:pStyle w:val="Pidipagina"/>
      <w:tabs>
        <w:tab w:val="clear" w:pos="4819"/>
      </w:tabs>
      <w:spacing w:after="0" w:line="240" w:lineRule="auto"/>
      <w:ind w:right="2835"/>
      <w:jc w:val="right"/>
      <w:rPr>
        <w:rFonts w:ascii="Arial" w:hAnsi="Arial" w:cs="Arial"/>
        <w:color w:val="262626"/>
        <w:sz w:val="18"/>
        <w:szCs w:val="18"/>
      </w:rPr>
    </w:pPr>
    <w:r>
      <w:rPr>
        <w:rFonts w:ascii="Arial" w:hAnsi="Arial" w:cs="Arial"/>
        <w:color w:val="262626"/>
        <w:sz w:val="18"/>
        <w:szCs w:val="18"/>
      </w:rPr>
      <w:t>Piazza Roma, 23 - 60012 - Comune di Trecastelli (An) - Tel. 071 795951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E647" w14:textId="77777777" w:rsidR="00AB0935" w:rsidRDefault="00AB0935">
      <w:r>
        <w:separator/>
      </w:r>
    </w:p>
  </w:footnote>
  <w:footnote w:type="continuationSeparator" w:id="0">
    <w:p w14:paraId="33A49D37" w14:textId="77777777" w:rsidR="00AB0935" w:rsidRDefault="00AB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6728" w14:textId="77777777" w:rsidR="00AB0935" w:rsidRDefault="001A2947" w:rsidP="000F781F">
    <w:pPr>
      <w:pStyle w:val="Intestazione"/>
      <w:ind w:left="-142"/>
    </w:pPr>
    <w:r>
      <w:rPr>
        <w:noProof/>
        <w:lang w:eastAsia="it-IT"/>
      </w:rPr>
      <w:pict w14:anchorId="10036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style="position:absolute;left:0;text-align:left;margin-left:414pt;margin-top:-19.1pt;width:135.2pt;height:64.35pt;z-index:251658240;visibility:visible">
          <v:imagedata r:id="rId1" o:title=""/>
        </v:shape>
      </w:pict>
    </w:r>
    <w:r>
      <w:rPr>
        <w:noProof/>
        <w:lang w:eastAsia="it-IT"/>
      </w:rPr>
      <w:pict w14:anchorId="6CA792F7">
        <v:shape id="image1.png" o:spid="_x0000_s2050" type="#_x0000_t75" style="position:absolute;left:0;text-align:left;margin-left:20.7pt;margin-top:28.6pt;width:356.9pt;height:32.6pt;z-index:-251659264;visibility:visible;mso-wrap-distance-left:0;mso-wrap-distance-right:0;mso-position-horizontal-relative:page;mso-position-vertical-relative:page">
          <v:imagedata r:id="rId2" o:title=""/>
          <w10:wrap anchorx="page" anchory="page"/>
        </v:shape>
      </w:pict>
    </w:r>
    <w:r>
      <w:rPr>
        <w:noProof/>
        <w:lang w:eastAsia="it-IT"/>
      </w:rPr>
      <w:pict w14:anchorId="73BDECA9">
        <v:shape id="_x0000_s2051" type="#_x0000_t75" style="position:absolute;left:0;text-align:left;margin-left:333pt;margin-top:.25pt;width:89.55pt;height:35.2pt;z-index:251659264">
          <v:imagedata r:id="rId3"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4"/>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Num19"/>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00000005"/>
    <w:name w:val="WWNum20"/>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3352E24"/>
    <w:multiLevelType w:val="hybridMultilevel"/>
    <w:tmpl w:val="238AA81C"/>
    <w:lvl w:ilvl="0" w:tplc="A61AAAF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16D06"/>
    <w:multiLevelType w:val="hybridMultilevel"/>
    <w:tmpl w:val="96444054"/>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126EE"/>
    <w:multiLevelType w:val="hybridMultilevel"/>
    <w:tmpl w:val="4FB8A3C4"/>
    <w:lvl w:ilvl="0" w:tplc="A61AAAF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70043"/>
    <w:multiLevelType w:val="hybridMultilevel"/>
    <w:tmpl w:val="2830153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F57E4"/>
    <w:multiLevelType w:val="multilevel"/>
    <w:tmpl w:val="C51A1DEC"/>
    <w:lvl w:ilvl="0">
      <w:start w:val="1"/>
      <w:numFmt w:val="upperLetter"/>
      <w:lvlText w:val="%1."/>
      <w:lvlJc w:val="left"/>
      <w:pPr>
        <w:ind w:left="475" w:hanging="244"/>
      </w:pPr>
      <w:rPr>
        <w:rFonts w:ascii="Calibri" w:eastAsia="Times New Roman" w:hAnsi="Calibri" w:cs="Calibri" w:hint="default"/>
        <w:b/>
        <w:bCs/>
        <w:color w:val="231F20"/>
        <w:w w:val="100"/>
        <w:sz w:val="22"/>
        <w:szCs w:val="22"/>
      </w:rPr>
    </w:lvl>
    <w:lvl w:ilvl="1">
      <w:start w:val="1"/>
      <w:numFmt w:val="decimal"/>
      <w:lvlText w:val="%1.%2"/>
      <w:lvlJc w:val="left"/>
      <w:pPr>
        <w:ind w:left="586" w:hanging="355"/>
      </w:pPr>
      <w:rPr>
        <w:rFonts w:ascii="Calibri" w:eastAsia="Times New Roman" w:hAnsi="Calibri" w:cs="Calibri" w:hint="default"/>
        <w:b/>
        <w:bCs/>
        <w:color w:val="231F20"/>
        <w:spacing w:val="-1"/>
        <w:w w:val="100"/>
        <w:sz w:val="22"/>
        <w:szCs w:val="22"/>
      </w:rPr>
    </w:lvl>
    <w:lvl w:ilvl="2">
      <w:numFmt w:val="bullet"/>
      <w:lvlText w:val="-"/>
      <w:lvlJc w:val="left"/>
      <w:pPr>
        <w:ind w:left="952" w:hanging="360"/>
      </w:pPr>
      <w:rPr>
        <w:rFonts w:ascii="Calibri" w:eastAsia="Times New Roman" w:hAnsi="Calibri" w:hint="default"/>
        <w:color w:val="231F20"/>
        <w:w w:val="100"/>
        <w:sz w:val="22"/>
      </w:rPr>
    </w:lvl>
    <w:lvl w:ilvl="3">
      <w:numFmt w:val="bullet"/>
      <w:lvlText w:val="•"/>
      <w:lvlJc w:val="left"/>
      <w:pPr>
        <w:ind w:left="2120" w:hanging="360"/>
      </w:pPr>
      <w:rPr>
        <w:rFonts w:hint="default"/>
      </w:rPr>
    </w:lvl>
    <w:lvl w:ilvl="4">
      <w:numFmt w:val="bullet"/>
      <w:lvlText w:val="•"/>
      <w:lvlJc w:val="left"/>
      <w:pPr>
        <w:ind w:left="3280" w:hanging="360"/>
      </w:pPr>
      <w:rPr>
        <w:rFonts w:hint="default"/>
      </w:rPr>
    </w:lvl>
    <w:lvl w:ilvl="5">
      <w:numFmt w:val="bullet"/>
      <w:lvlText w:val="•"/>
      <w:lvlJc w:val="left"/>
      <w:pPr>
        <w:ind w:left="4440" w:hanging="360"/>
      </w:pPr>
      <w:rPr>
        <w:rFonts w:hint="default"/>
      </w:rPr>
    </w:lvl>
    <w:lvl w:ilvl="6">
      <w:numFmt w:val="bullet"/>
      <w:lvlText w:val="•"/>
      <w:lvlJc w:val="left"/>
      <w:pPr>
        <w:ind w:left="5600" w:hanging="360"/>
      </w:pPr>
      <w:rPr>
        <w:rFonts w:hint="default"/>
      </w:rPr>
    </w:lvl>
    <w:lvl w:ilvl="7">
      <w:numFmt w:val="bullet"/>
      <w:lvlText w:val="•"/>
      <w:lvlJc w:val="left"/>
      <w:pPr>
        <w:ind w:left="6760" w:hanging="360"/>
      </w:pPr>
      <w:rPr>
        <w:rFonts w:hint="default"/>
      </w:rPr>
    </w:lvl>
    <w:lvl w:ilvl="8">
      <w:numFmt w:val="bullet"/>
      <w:lvlText w:val="•"/>
      <w:lvlJc w:val="left"/>
      <w:pPr>
        <w:ind w:left="7920" w:hanging="360"/>
      </w:pPr>
      <w:rPr>
        <w:rFonts w:hint="default"/>
      </w:rPr>
    </w:lvl>
  </w:abstractNum>
  <w:abstractNum w:abstractNumId="9" w15:restartNumberingAfterBreak="0">
    <w:nsid w:val="2465014A"/>
    <w:multiLevelType w:val="hybridMultilevel"/>
    <w:tmpl w:val="618ED962"/>
    <w:lvl w:ilvl="0" w:tplc="628056F6">
      <w:numFmt w:val="bullet"/>
      <w:lvlText w:val="•"/>
      <w:lvlJc w:val="left"/>
      <w:pPr>
        <w:ind w:left="1818" w:hanging="123"/>
      </w:p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56A11FE"/>
    <w:multiLevelType w:val="hybridMultilevel"/>
    <w:tmpl w:val="C7E67BEE"/>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DD390E"/>
    <w:multiLevelType w:val="hybridMultilevel"/>
    <w:tmpl w:val="2F9CF358"/>
    <w:lvl w:ilvl="0" w:tplc="8AC2ACA8">
      <w:start w:val="5"/>
      <w:numFmt w:val="bullet"/>
      <w:lvlText w:val="-"/>
      <w:lvlJc w:val="left"/>
      <w:pPr>
        <w:tabs>
          <w:tab w:val="num" w:pos="1065"/>
        </w:tabs>
        <w:ind w:left="1065" w:hanging="705"/>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F77EC"/>
    <w:multiLevelType w:val="multilevel"/>
    <w:tmpl w:val="EE9681E6"/>
    <w:lvl w:ilvl="0">
      <w:start w:val="3"/>
      <w:numFmt w:val="upperLetter"/>
      <w:lvlText w:val="%1"/>
      <w:lvlJc w:val="left"/>
      <w:pPr>
        <w:ind w:left="569" w:hanging="338"/>
      </w:pPr>
      <w:rPr>
        <w:rFonts w:cs="Times New Roman" w:hint="default"/>
      </w:rPr>
    </w:lvl>
    <w:lvl w:ilvl="1">
      <w:start w:val="1"/>
      <w:numFmt w:val="decimal"/>
      <w:lvlText w:val="%1.%2"/>
      <w:lvlJc w:val="left"/>
      <w:pPr>
        <w:ind w:left="569" w:hanging="338"/>
      </w:pPr>
      <w:rPr>
        <w:rFonts w:ascii="Calibri" w:eastAsia="Times New Roman" w:hAnsi="Calibri" w:cs="Calibri" w:hint="default"/>
        <w:b/>
        <w:bCs/>
        <w:color w:val="231F20"/>
        <w:spacing w:val="-2"/>
        <w:w w:val="100"/>
        <w:sz w:val="22"/>
        <w:szCs w:val="22"/>
      </w:rPr>
    </w:lvl>
    <w:lvl w:ilvl="2">
      <w:start w:val="1"/>
      <w:numFmt w:val="decimal"/>
      <w:lvlText w:val="%3."/>
      <w:lvlJc w:val="left"/>
      <w:pPr>
        <w:ind w:left="952" w:hanging="360"/>
      </w:pPr>
      <w:rPr>
        <w:rFonts w:ascii="Calibri" w:eastAsia="Times New Roman" w:hAnsi="Calibri" w:cs="Calibri" w:hint="default"/>
        <w:color w:val="231F20"/>
        <w:w w:val="100"/>
        <w:sz w:val="22"/>
        <w:szCs w:val="22"/>
      </w:rPr>
    </w:lvl>
    <w:lvl w:ilvl="3">
      <w:numFmt w:val="bullet"/>
      <w:lvlText w:val="•"/>
      <w:lvlJc w:val="left"/>
      <w:pPr>
        <w:ind w:left="3022" w:hanging="360"/>
      </w:pPr>
      <w:rPr>
        <w:rFonts w:hint="default"/>
      </w:rPr>
    </w:lvl>
    <w:lvl w:ilvl="4">
      <w:numFmt w:val="bullet"/>
      <w:lvlText w:val="•"/>
      <w:lvlJc w:val="left"/>
      <w:pPr>
        <w:ind w:left="4053" w:hanging="360"/>
      </w:pPr>
      <w:rPr>
        <w:rFonts w:hint="default"/>
      </w:rPr>
    </w:lvl>
    <w:lvl w:ilvl="5">
      <w:numFmt w:val="bullet"/>
      <w:lvlText w:val="•"/>
      <w:lvlJc w:val="left"/>
      <w:pPr>
        <w:ind w:left="5084" w:hanging="360"/>
      </w:pPr>
      <w:rPr>
        <w:rFonts w:hint="default"/>
      </w:rPr>
    </w:lvl>
    <w:lvl w:ilvl="6">
      <w:numFmt w:val="bullet"/>
      <w:lvlText w:val="•"/>
      <w:lvlJc w:val="left"/>
      <w:pPr>
        <w:ind w:left="6115" w:hanging="360"/>
      </w:pPr>
      <w:rPr>
        <w:rFonts w:hint="default"/>
      </w:rPr>
    </w:lvl>
    <w:lvl w:ilvl="7">
      <w:numFmt w:val="bullet"/>
      <w:lvlText w:val="•"/>
      <w:lvlJc w:val="left"/>
      <w:pPr>
        <w:ind w:left="7146" w:hanging="360"/>
      </w:pPr>
      <w:rPr>
        <w:rFonts w:hint="default"/>
      </w:rPr>
    </w:lvl>
    <w:lvl w:ilvl="8">
      <w:numFmt w:val="bullet"/>
      <w:lvlText w:val="•"/>
      <w:lvlJc w:val="left"/>
      <w:pPr>
        <w:ind w:left="8177" w:hanging="360"/>
      </w:pPr>
      <w:rPr>
        <w:rFonts w:hint="default"/>
      </w:rPr>
    </w:lvl>
  </w:abstractNum>
  <w:abstractNum w:abstractNumId="13" w15:restartNumberingAfterBreak="0">
    <w:nsid w:val="2A582758"/>
    <w:multiLevelType w:val="hybridMultilevel"/>
    <w:tmpl w:val="068ED4A4"/>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3793C"/>
    <w:multiLevelType w:val="hybridMultilevel"/>
    <w:tmpl w:val="0D26ACC2"/>
    <w:lvl w:ilvl="0" w:tplc="04100019">
      <w:start w:val="1"/>
      <w:numFmt w:val="lowerLetter"/>
      <w:lvlText w:val="%1."/>
      <w:lvlJc w:val="left"/>
      <w:pPr>
        <w:tabs>
          <w:tab w:val="num" w:pos="186"/>
        </w:tabs>
        <w:ind w:left="186" w:hanging="360"/>
      </w:pPr>
      <w:rPr>
        <w:rFonts w:cs="Times New Roman" w:hint="default"/>
        <w:w w:val="100"/>
      </w:rPr>
    </w:lvl>
    <w:lvl w:ilvl="1" w:tplc="13AE3D6C">
      <w:numFmt w:val="bullet"/>
      <w:lvlText w:val="•"/>
      <w:lvlJc w:val="left"/>
      <w:pPr>
        <w:ind w:left="6660" w:hanging="286"/>
      </w:pPr>
      <w:rPr>
        <w:rFonts w:hint="default"/>
      </w:rPr>
    </w:lvl>
    <w:lvl w:ilvl="2" w:tplc="D0F60E66">
      <w:numFmt w:val="bullet"/>
      <w:lvlText w:val="•"/>
      <w:lvlJc w:val="left"/>
      <w:pPr>
        <w:ind w:left="7016" w:hanging="286"/>
      </w:pPr>
      <w:rPr>
        <w:rFonts w:hint="default"/>
      </w:rPr>
    </w:lvl>
    <w:lvl w:ilvl="3" w:tplc="E544005A">
      <w:numFmt w:val="bullet"/>
      <w:lvlText w:val="•"/>
      <w:lvlJc w:val="left"/>
      <w:pPr>
        <w:ind w:left="7372" w:hanging="286"/>
      </w:pPr>
      <w:rPr>
        <w:rFonts w:hint="default"/>
      </w:rPr>
    </w:lvl>
    <w:lvl w:ilvl="4" w:tplc="EEA23F7E">
      <w:numFmt w:val="bullet"/>
      <w:lvlText w:val="•"/>
      <w:lvlJc w:val="left"/>
      <w:pPr>
        <w:ind w:left="7728" w:hanging="286"/>
      </w:pPr>
      <w:rPr>
        <w:rFonts w:hint="default"/>
      </w:rPr>
    </w:lvl>
    <w:lvl w:ilvl="5" w:tplc="470CF426">
      <w:numFmt w:val="bullet"/>
      <w:lvlText w:val="•"/>
      <w:lvlJc w:val="left"/>
      <w:pPr>
        <w:ind w:left="8085" w:hanging="286"/>
      </w:pPr>
      <w:rPr>
        <w:rFonts w:hint="default"/>
      </w:rPr>
    </w:lvl>
    <w:lvl w:ilvl="6" w:tplc="01E88D6E">
      <w:numFmt w:val="bullet"/>
      <w:lvlText w:val="•"/>
      <w:lvlJc w:val="left"/>
      <w:pPr>
        <w:ind w:left="8441" w:hanging="286"/>
      </w:pPr>
      <w:rPr>
        <w:rFonts w:hint="default"/>
      </w:rPr>
    </w:lvl>
    <w:lvl w:ilvl="7" w:tplc="35045E50">
      <w:numFmt w:val="bullet"/>
      <w:lvlText w:val="•"/>
      <w:lvlJc w:val="left"/>
      <w:pPr>
        <w:ind w:left="8797" w:hanging="286"/>
      </w:pPr>
      <w:rPr>
        <w:rFonts w:hint="default"/>
      </w:rPr>
    </w:lvl>
    <w:lvl w:ilvl="8" w:tplc="939ADE72">
      <w:numFmt w:val="bullet"/>
      <w:lvlText w:val="•"/>
      <w:lvlJc w:val="left"/>
      <w:pPr>
        <w:ind w:left="9153" w:hanging="286"/>
      </w:pPr>
      <w:rPr>
        <w:rFonts w:hint="default"/>
      </w:rPr>
    </w:lvl>
  </w:abstractNum>
  <w:abstractNum w:abstractNumId="15" w15:restartNumberingAfterBreak="0">
    <w:nsid w:val="44F102CB"/>
    <w:multiLevelType w:val="multilevel"/>
    <w:tmpl w:val="F99EA7E6"/>
    <w:lvl w:ilvl="0">
      <w:start w:val="3"/>
      <w:numFmt w:val="upperLetter"/>
      <w:lvlText w:val="%1"/>
      <w:lvlJc w:val="left"/>
      <w:pPr>
        <w:ind w:left="740" w:hanging="509"/>
      </w:pPr>
      <w:rPr>
        <w:rFonts w:cs="Times New Roman" w:hint="default"/>
      </w:rPr>
    </w:lvl>
    <w:lvl w:ilvl="1">
      <w:start w:val="3"/>
      <w:numFmt w:val="decimal"/>
      <w:lvlText w:val="%1.%2"/>
      <w:lvlJc w:val="left"/>
      <w:pPr>
        <w:ind w:left="740" w:hanging="509"/>
      </w:pPr>
      <w:rPr>
        <w:rFonts w:cs="Times New Roman" w:hint="default"/>
      </w:rPr>
    </w:lvl>
    <w:lvl w:ilvl="2">
      <w:start w:val="1"/>
      <w:numFmt w:val="decimal"/>
      <w:lvlText w:val="%1.%2.%3"/>
      <w:lvlJc w:val="left"/>
      <w:pPr>
        <w:ind w:left="740" w:hanging="509"/>
      </w:pPr>
      <w:rPr>
        <w:rFonts w:ascii="Calibri" w:eastAsia="Times New Roman" w:hAnsi="Calibri" w:cs="Calibri" w:hint="default"/>
        <w:b/>
        <w:bCs/>
        <w:color w:val="231F20"/>
        <w:spacing w:val="-2"/>
        <w:w w:val="100"/>
        <w:sz w:val="22"/>
        <w:szCs w:val="22"/>
      </w:rPr>
    </w:lvl>
    <w:lvl w:ilvl="3">
      <w:numFmt w:val="bullet"/>
      <w:lvlText w:val=""/>
      <w:lvlJc w:val="left"/>
      <w:pPr>
        <w:ind w:left="944" w:hanging="355"/>
      </w:pPr>
      <w:rPr>
        <w:rFonts w:ascii="Wingdings" w:eastAsia="Times New Roman" w:hAnsi="Wingdings" w:hint="default"/>
        <w:color w:val="231F20"/>
        <w:w w:val="100"/>
        <w:sz w:val="22"/>
      </w:rPr>
    </w:lvl>
    <w:lvl w:ilvl="4">
      <w:numFmt w:val="bullet"/>
      <w:lvlText w:val="•"/>
      <w:lvlJc w:val="left"/>
      <w:pPr>
        <w:ind w:left="4040" w:hanging="355"/>
      </w:pPr>
      <w:rPr>
        <w:rFonts w:hint="default"/>
      </w:rPr>
    </w:lvl>
    <w:lvl w:ilvl="5">
      <w:numFmt w:val="bullet"/>
      <w:lvlText w:val="•"/>
      <w:lvlJc w:val="left"/>
      <w:pPr>
        <w:ind w:left="5073" w:hanging="355"/>
      </w:pPr>
      <w:rPr>
        <w:rFonts w:hint="default"/>
      </w:rPr>
    </w:lvl>
    <w:lvl w:ilvl="6">
      <w:numFmt w:val="bullet"/>
      <w:lvlText w:val="•"/>
      <w:lvlJc w:val="left"/>
      <w:pPr>
        <w:ind w:left="6106" w:hanging="355"/>
      </w:pPr>
      <w:rPr>
        <w:rFonts w:hint="default"/>
      </w:rPr>
    </w:lvl>
    <w:lvl w:ilvl="7">
      <w:numFmt w:val="bullet"/>
      <w:lvlText w:val="•"/>
      <w:lvlJc w:val="left"/>
      <w:pPr>
        <w:ind w:left="7140" w:hanging="355"/>
      </w:pPr>
      <w:rPr>
        <w:rFonts w:hint="default"/>
      </w:rPr>
    </w:lvl>
    <w:lvl w:ilvl="8">
      <w:numFmt w:val="bullet"/>
      <w:lvlText w:val="•"/>
      <w:lvlJc w:val="left"/>
      <w:pPr>
        <w:ind w:left="8173" w:hanging="355"/>
      </w:pPr>
      <w:rPr>
        <w:rFonts w:hint="default"/>
      </w:rPr>
    </w:lvl>
  </w:abstractNum>
  <w:abstractNum w:abstractNumId="16" w15:restartNumberingAfterBreak="0">
    <w:nsid w:val="55F618FB"/>
    <w:multiLevelType w:val="multilevel"/>
    <w:tmpl w:val="A68A67A0"/>
    <w:lvl w:ilvl="0">
      <w:start w:val="4"/>
      <w:numFmt w:val="upperLetter"/>
      <w:lvlText w:val="%1."/>
      <w:lvlJc w:val="left"/>
      <w:pPr>
        <w:ind w:left="480" w:hanging="249"/>
      </w:pPr>
      <w:rPr>
        <w:rFonts w:ascii="Calibri" w:eastAsia="Times New Roman" w:hAnsi="Calibri" w:cs="Calibri" w:hint="default"/>
        <w:b/>
        <w:bCs/>
        <w:color w:val="231F20"/>
        <w:spacing w:val="-1"/>
        <w:w w:val="100"/>
        <w:sz w:val="22"/>
        <w:szCs w:val="22"/>
      </w:rPr>
    </w:lvl>
    <w:lvl w:ilvl="1">
      <w:start w:val="1"/>
      <w:numFmt w:val="decimal"/>
      <w:lvlText w:val="%1.%2"/>
      <w:lvlJc w:val="left"/>
      <w:pPr>
        <w:ind w:left="591" w:hanging="359"/>
      </w:pPr>
      <w:rPr>
        <w:rFonts w:ascii="Calibri" w:eastAsia="Times New Roman" w:hAnsi="Calibri" w:cs="Calibri" w:hint="default"/>
        <w:b/>
        <w:bCs/>
        <w:color w:val="231F20"/>
        <w:spacing w:val="-1"/>
        <w:w w:val="100"/>
        <w:sz w:val="22"/>
        <w:szCs w:val="22"/>
      </w:rPr>
    </w:lvl>
    <w:lvl w:ilvl="2">
      <w:numFmt w:val="bullet"/>
      <w:lvlText w:val=""/>
      <w:lvlJc w:val="left"/>
      <w:pPr>
        <w:ind w:left="952" w:hanging="360"/>
      </w:pPr>
      <w:rPr>
        <w:rFonts w:ascii="Wingdings" w:eastAsia="Times New Roman" w:hAnsi="Wingdings" w:hint="default"/>
        <w:color w:val="231F20"/>
        <w:w w:val="100"/>
        <w:sz w:val="22"/>
      </w:rPr>
    </w:lvl>
    <w:lvl w:ilvl="3">
      <w:numFmt w:val="bullet"/>
      <w:lvlText w:val="•"/>
      <w:lvlJc w:val="left"/>
      <w:pPr>
        <w:ind w:left="2120" w:hanging="360"/>
      </w:pPr>
      <w:rPr>
        <w:rFonts w:hint="default"/>
      </w:rPr>
    </w:lvl>
    <w:lvl w:ilvl="4">
      <w:numFmt w:val="bullet"/>
      <w:lvlText w:val="•"/>
      <w:lvlJc w:val="left"/>
      <w:pPr>
        <w:ind w:left="3280" w:hanging="360"/>
      </w:pPr>
      <w:rPr>
        <w:rFonts w:hint="default"/>
      </w:rPr>
    </w:lvl>
    <w:lvl w:ilvl="5">
      <w:numFmt w:val="bullet"/>
      <w:lvlText w:val="•"/>
      <w:lvlJc w:val="left"/>
      <w:pPr>
        <w:ind w:left="4440" w:hanging="360"/>
      </w:pPr>
      <w:rPr>
        <w:rFonts w:hint="default"/>
      </w:rPr>
    </w:lvl>
    <w:lvl w:ilvl="6">
      <w:numFmt w:val="bullet"/>
      <w:lvlText w:val="•"/>
      <w:lvlJc w:val="left"/>
      <w:pPr>
        <w:ind w:left="5600" w:hanging="360"/>
      </w:pPr>
      <w:rPr>
        <w:rFonts w:hint="default"/>
      </w:rPr>
    </w:lvl>
    <w:lvl w:ilvl="7">
      <w:numFmt w:val="bullet"/>
      <w:lvlText w:val="•"/>
      <w:lvlJc w:val="left"/>
      <w:pPr>
        <w:ind w:left="6760" w:hanging="360"/>
      </w:pPr>
      <w:rPr>
        <w:rFonts w:hint="default"/>
      </w:rPr>
    </w:lvl>
    <w:lvl w:ilvl="8">
      <w:numFmt w:val="bullet"/>
      <w:lvlText w:val="•"/>
      <w:lvlJc w:val="left"/>
      <w:pPr>
        <w:ind w:left="7920" w:hanging="360"/>
      </w:pPr>
      <w:rPr>
        <w:rFonts w:hint="default"/>
      </w:rPr>
    </w:lvl>
  </w:abstractNum>
  <w:abstractNum w:abstractNumId="17" w15:restartNumberingAfterBreak="0">
    <w:nsid w:val="5CDB1ABE"/>
    <w:multiLevelType w:val="multilevel"/>
    <w:tmpl w:val="535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B038C"/>
    <w:multiLevelType w:val="hybridMultilevel"/>
    <w:tmpl w:val="3F76F664"/>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95497"/>
    <w:multiLevelType w:val="hybridMultilevel"/>
    <w:tmpl w:val="F0684832"/>
    <w:lvl w:ilvl="0" w:tplc="C144D134">
      <w:numFmt w:val="bullet"/>
      <w:lvlText w:val=""/>
      <w:lvlJc w:val="left"/>
      <w:pPr>
        <w:tabs>
          <w:tab w:val="num" w:pos="0"/>
        </w:tabs>
        <w:ind w:left="1773" w:hanging="358"/>
      </w:pPr>
      <w:rPr>
        <w:rFonts w:ascii="Wingdings" w:eastAsia="Times New Roman" w:hAnsi="Wingdings" w:hint="default"/>
        <w:w w:val="10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12B7D"/>
    <w:multiLevelType w:val="hybridMultilevel"/>
    <w:tmpl w:val="363E4B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07829"/>
    <w:multiLevelType w:val="multilevel"/>
    <w:tmpl w:val="8A72B542"/>
    <w:lvl w:ilvl="0">
      <w:start w:val="1"/>
      <w:numFmt w:val="lowerLetter"/>
      <w:lvlText w:val="%1)"/>
      <w:lvlJc w:val="left"/>
      <w:pPr>
        <w:ind w:left="112" w:hanging="286"/>
      </w:pPr>
      <w:rPr>
        <w:rFonts w:cs="Times New Roman" w:hint="default"/>
        <w:w w:val="100"/>
      </w:rPr>
    </w:lvl>
    <w:lvl w:ilvl="1">
      <w:numFmt w:val="bullet"/>
      <w:lvlText w:val="•"/>
      <w:lvlJc w:val="left"/>
      <w:pPr>
        <w:ind w:left="6660" w:hanging="286"/>
      </w:pPr>
      <w:rPr>
        <w:rFonts w:hint="default"/>
      </w:rPr>
    </w:lvl>
    <w:lvl w:ilvl="2">
      <w:numFmt w:val="bullet"/>
      <w:lvlText w:val="•"/>
      <w:lvlJc w:val="left"/>
      <w:pPr>
        <w:ind w:left="7016" w:hanging="286"/>
      </w:pPr>
      <w:rPr>
        <w:rFonts w:hint="default"/>
      </w:rPr>
    </w:lvl>
    <w:lvl w:ilvl="3">
      <w:numFmt w:val="bullet"/>
      <w:lvlText w:val="•"/>
      <w:lvlJc w:val="left"/>
      <w:pPr>
        <w:ind w:left="7372" w:hanging="286"/>
      </w:pPr>
      <w:rPr>
        <w:rFonts w:hint="default"/>
      </w:rPr>
    </w:lvl>
    <w:lvl w:ilvl="4">
      <w:numFmt w:val="bullet"/>
      <w:lvlText w:val="•"/>
      <w:lvlJc w:val="left"/>
      <w:pPr>
        <w:ind w:left="7728" w:hanging="286"/>
      </w:pPr>
      <w:rPr>
        <w:rFonts w:hint="default"/>
      </w:rPr>
    </w:lvl>
    <w:lvl w:ilvl="5">
      <w:numFmt w:val="bullet"/>
      <w:lvlText w:val="•"/>
      <w:lvlJc w:val="left"/>
      <w:pPr>
        <w:ind w:left="8085" w:hanging="286"/>
      </w:pPr>
      <w:rPr>
        <w:rFonts w:hint="default"/>
      </w:rPr>
    </w:lvl>
    <w:lvl w:ilvl="6">
      <w:numFmt w:val="bullet"/>
      <w:lvlText w:val="•"/>
      <w:lvlJc w:val="left"/>
      <w:pPr>
        <w:ind w:left="8441" w:hanging="286"/>
      </w:pPr>
      <w:rPr>
        <w:rFonts w:hint="default"/>
      </w:rPr>
    </w:lvl>
    <w:lvl w:ilvl="7">
      <w:numFmt w:val="bullet"/>
      <w:lvlText w:val="•"/>
      <w:lvlJc w:val="left"/>
      <w:pPr>
        <w:ind w:left="8797" w:hanging="286"/>
      </w:pPr>
      <w:rPr>
        <w:rFonts w:hint="default"/>
      </w:rPr>
    </w:lvl>
    <w:lvl w:ilvl="8">
      <w:numFmt w:val="bullet"/>
      <w:lvlText w:val="•"/>
      <w:lvlJc w:val="left"/>
      <w:pPr>
        <w:ind w:left="9153" w:hanging="286"/>
      </w:pPr>
      <w:rPr>
        <w:rFonts w:hint="default"/>
      </w:rPr>
    </w:lvl>
  </w:abstractNum>
  <w:abstractNum w:abstractNumId="22" w15:restartNumberingAfterBreak="0">
    <w:nsid w:val="7A61350C"/>
    <w:multiLevelType w:val="hybridMultilevel"/>
    <w:tmpl w:val="0B700A9C"/>
    <w:lvl w:ilvl="0" w:tplc="21728D4A">
      <w:start w:val="1"/>
      <w:numFmt w:val="bullet"/>
      <w:lvlText w:val="-"/>
      <w:lvlJc w:val="left"/>
      <w:pPr>
        <w:tabs>
          <w:tab w:val="num" w:pos="720"/>
        </w:tabs>
        <w:ind w:left="720" w:hanging="360"/>
      </w:pPr>
      <w:rPr>
        <w:rFonts w:ascii="Arial" w:eastAsia="@Gungsuh" w:hAnsi="Arial" w:hint="default"/>
      </w:rPr>
    </w:lvl>
    <w:lvl w:ilvl="1" w:tplc="C144D134">
      <w:numFmt w:val="bullet"/>
      <w:lvlText w:val=""/>
      <w:lvlJc w:val="left"/>
      <w:pPr>
        <w:tabs>
          <w:tab w:val="num" w:pos="-335"/>
        </w:tabs>
        <w:ind w:left="1438" w:hanging="358"/>
      </w:pPr>
      <w:rPr>
        <w:rFonts w:ascii="Wingdings" w:eastAsia="Times New Roman" w:hAnsi="Wingdings" w:hint="default"/>
        <w:w w:val="10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91C73"/>
    <w:multiLevelType w:val="hybridMultilevel"/>
    <w:tmpl w:val="E20A2290"/>
    <w:lvl w:ilvl="0" w:tplc="C6AAE140">
      <w:start w:val="1"/>
      <w:numFmt w:val="lowerLetter"/>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233154014">
    <w:abstractNumId w:val="6"/>
  </w:num>
  <w:num w:numId="2" w16cid:durableId="2084791862">
    <w:abstractNumId w:val="4"/>
  </w:num>
  <w:num w:numId="3" w16cid:durableId="1727946744">
    <w:abstractNumId w:val="18"/>
  </w:num>
  <w:num w:numId="4" w16cid:durableId="661467678">
    <w:abstractNumId w:val="17"/>
  </w:num>
  <w:num w:numId="5" w16cid:durableId="721709030">
    <w:abstractNumId w:val="13"/>
  </w:num>
  <w:num w:numId="6" w16cid:durableId="1674913204">
    <w:abstractNumId w:val="5"/>
  </w:num>
  <w:num w:numId="7" w16cid:durableId="614795845">
    <w:abstractNumId w:val="0"/>
  </w:num>
  <w:num w:numId="8" w16cid:durableId="874465374">
    <w:abstractNumId w:val="1"/>
  </w:num>
  <w:num w:numId="9" w16cid:durableId="977884305">
    <w:abstractNumId w:val="2"/>
  </w:num>
  <w:num w:numId="10" w16cid:durableId="2039967094">
    <w:abstractNumId w:val="3"/>
  </w:num>
  <w:num w:numId="11" w16cid:durableId="429157136">
    <w:abstractNumId w:val="16"/>
  </w:num>
  <w:num w:numId="12" w16cid:durableId="872963872">
    <w:abstractNumId w:val="15"/>
  </w:num>
  <w:num w:numId="13" w16cid:durableId="1271283961">
    <w:abstractNumId w:val="12"/>
  </w:num>
  <w:num w:numId="14" w16cid:durableId="1787308911">
    <w:abstractNumId w:val="8"/>
  </w:num>
  <w:num w:numId="15" w16cid:durableId="1534684721">
    <w:abstractNumId w:val="14"/>
  </w:num>
  <w:num w:numId="16" w16cid:durableId="1628202328">
    <w:abstractNumId w:val="21"/>
  </w:num>
  <w:num w:numId="17" w16cid:durableId="1257984234">
    <w:abstractNumId w:val="22"/>
  </w:num>
  <w:num w:numId="18" w16cid:durableId="85274410">
    <w:abstractNumId w:val="11"/>
  </w:num>
  <w:num w:numId="19" w16cid:durableId="1170169945">
    <w:abstractNumId w:val="10"/>
  </w:num>
  <w:num w:numId="20" w16cid:durableId="1125733258">
    <w:abstractNumId w:val="23"/>
  </w:num>
  <w:num w:numId="21" w16cid:durableId="2133161208">
    <w:abstractNumId w:val="7"/>
  </w:num>
  <w:num w:numId="22" w16cid:durableId="1871870707">
    <w:abstractNumId w:val="19"/>
  </w:num>
  <w:num w:numId="23" w16cid:durableId="765275297">
    <w:abstractNumId w:val="20"/>
  </w:num>
  <w:num w:numId="24" w16cid:durableId="329674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454D"/>
    <w:rsid w:val="00005B7B"/>
    <w:rsid w:val="00007ED1"/>
    <w:rsid w:val="00012CA9"/>
    <w:rsid w:val="0001583A"/>
    <w:rsid w:val="0002188B"/>
    <w:rsid w:val="000357FF"/>
    <w:rsid w:val="0004447E"/>
    <w:rsid w:val="00053375"/>
    <w:rsid w:val="0006591B"/>
    <w:rsid w:val="00067F3F"/>
    <w:rsid w:val="00071328"/>
    <w:rsid w:val="000729CB"/>
    <w:rsid w:val="00075805"/>
    <w:rsid w:val="00091409"/>
    <w:rsid w:val="00092C94"/>
    <w:rsid w:val="00095BEA"/>
    <w:rsid w:val="00097CD7"/>
    <w:rsid w:val="000B1E97"/>
    <w:rsid w:val="000C7392"/>
    <w:rsid w:val="000C75D2"/>
    <w:rsid w:val="000D4191"/>
    <w:rsid w:val="000E542A"/>
    <w:rsid w:val="000E58E7"/>
    <w:rsid w:val="000E7E4F"/>
    <w:rsid w:val="000F5225"/>
    <w:rsid w:val="000F5A9F"/>
    <w:rsid w:val="000F781F"/>
    <w:rsid w:val="00100652"/>
    <w:rsid w:val="00104463"/>
    <w:rsid w:val="00104C98"/>
    <w:rsid w:val="0010504B"/>
    <w:rsid w:val="00105417"/>
    <w:rsid w:val="00111A1A"/>
    <w:rsid w:val="001179B3"/>
    <w:rsid w:val="0012454D"/>
    <w:rsid w:val="001304AD"/>
    <w:rsid w:val="0013718E"/>
    <w:rsid w:val="00141CD1"/>
    <w:rsid w:val="00141E3B"/>
    <w:rsid w:val="0014712D"/>
    <w:rsid w:val="0016252D"/>
    <w:rsid w:val="001648DD"/>
    <w:rsid w:val="00166230"/>
    <w:rsid w:val="00176B97"/>
    <w:rsid w:val="00184B35"/>
    <w:rsid w:val="00187093"/>
    <w:rsid w:val="001873BD"/>
    <w:rsid w:val="001A16F1"/>
    <w:rsid w:val="001A2947"/>
    <w:rsid w:val="001B385B"/>
    <w:rsid w:val="001B47A4"/>
    <w:rsid w:val="001C5DC9"/>
    <w:rsid w:val="001D7237"/>
    <w:rsid w:val="001E4D4D"/>
    <w:rsid w:val="001E77BF"/>
    <w:rsid w:val="001F1FBA"/>
    <w:rsid w:val="001F2F77"/>
    <w:rsid w:val="0020040C"/>
    <w:rsid w:val="0022092A"/>
    <w:rsid w:val="0022725D"/>
    <w:rsid w:val="002274E1"/>
    <w:rsid w:val="002376B9"/>
    <w:rsid w:val="00240A2D"/>
    <w:rsid w:val="00247BB3"/>
    <w:rsid w:val="00267419"/>
    <w:rsid w:val="002747CB"/>
    <w:rsid w:val="00275108"/>
    <w:rsid w:val="00287794"/>
    <w:rsid w:val="002977F8"/>
    <w:rsid w:val="002A6484"/>
    <w:rsid w:val="002B121C"/>
    <w:rsid w:val="002D4F8F"/>
    <w:rsid w:val="002E3A08"/>
    <w:rsid w:val="002E457D"/>
    <w:rsid w:val="002E5F02"/>
    <w:rsid w:val="002F1E1F"/>
    <w:rsid w:val="00304F0C"/>
    <w:rsid w:val="00305783"/>
    <w:rsid w:val="00305900"/>
    <w:rsid w:val="003148CC"/>
    <w:rsid w:val="003173B3"/>
    <w:rsid w:val="00345080"/>
    <w:rsid w:val="003556BC"/>
    <w:rsid w:val="003662C0"/>
    <w:rsid w:val="00370684"/>
    <w:rsid w:val="0037434D"/>
    <w:rsid w:val="003773D1"/>
    <w:rsid w:val="00381B11"/>
    <w:rsid w:val="003829ED"/>
    <w:rsid w:val="00394E23"/>
    <w:rsid w:val="003A46D5"/>
    <w:rsid w:val="003A5624"/>
    <w:rsid w:val="003B3F66"/>
    <w:rsid w:val="003B662C"/>
    <w:rsid w:val="003C3467"/>
    <w:rsid w:val="003C6B55"/>
    <w:rsid w:val="003D12B5"/>
    <w:rsid w:val="003D3A3C"/>
    <w:rsid w:val="003D6BED"/>
    <w:rsid w:val="003F09FB"/>
    <w:rsid w:val="00403EB2"/>
    <w:rsid w:val="004073AE"/>
    <w:rsid w:val="00422A97"/>
    <w:rsid w:val="0042622F"/>
    <w:rsid w:val="00430617"/>
    <w:rsid w:val="00432F03"/>
    <w:rsid w:val="004409D9"/>
    <w:rsid w:val="00461B86"/>
    <w:rsid w:val="004625F8"/>
    <w:rsid w:val="004658E8"/>
    <w:rsid w:val="004B063D"/>
    <w:rsid w:val="004D67FD"/>
    <w:rsid w:val="004E36A5"/>
    <w:rsid w:val="00501997"/>
    <w:rsid w:val="00501B1B"/>
    <w:rsid w:val="00507B28"/>
    <w:rsid w:val="005160E5"/>
    <w:rsid w:val="00531417"/>
    <w:rsid w:val="00531FD0"/>
    <w:rsid w:val="00537DA7"/>
    <w:rsid w:val="005479F9"/>
    <w:rsid w:val="00552023"/>
    <w:rsid w:val="00564BE9"/>
    <w:rsid w:val="00567E94"/>
    <w:rsid w:val="00575D78"/>
    <w:rsid w:val="00576F1E"/>
    <w:rsid w:val="005806A9"/>
    <w:rsid w:val="005A6A1C"/>
    <w:rsid w:val="005B72EE"/>
    <w:rsid w:val="005D6B5A"/>
    <w:rsid w:val="00630A88"/>
    <w:rsid w:val="006570A5"/>
    <w:rsid w:val="00667F6E"/>
    <w:rsid w:val="006810BD"/>
    <w:rsid w:val="00697FD8"/>
    <w:rsid w:val="006A282B"/>
    <w:rsid w:val="006A3746"/>
    <w:rsid w:val="006B6A1A"/>
    <w:rsid w:val="006C7EB5"/>
    <w:rsid w:val="006D0F31"/>
    <w:rsid w:val="0070172F"/>
    <w:rsid w:val="00705F90"/>
    <w:rsid w:val="007119D7"/>
    <w:rsid w:val="0071429D"/>
    <w:rsid w:val="00715BFF"/>
    <w:rsid w:val="0071629D"/>
    <w:rsid w:val="00722BF5"/>
    <w:rsid w:val="0073421D"/>
    <w:rsid w:val="00734BDA"/>
    <w:rsid w:val="00741010"/>
    <w:rsid w:val="007640CA"/>
    <w:rsid w:val="00783F0B"/>
    <w:rsid w:val="00792F51"/>
    <w:rsid w:val="007A51F0"/>
    <w:rsid w:val="007A76EB"/>
    <w:rsid w:val="007B0FC4"/>
    <w:rsid w:val="007B3E0E"/>
    <w:rsid w:val="007B6A41"/>
    <w:rsid w:val="007C62CD"/>
    <w:rsid w:val="0080082F"/>
    <w:rsid w:val="00810423"/>
    <w:rsid w:val="00814C3C"/>
    <w:rsid w:val="0081546E"/>
    <w:rsid w:val="008268DD"/>
    <w:rsid w:val="00831CAC"/>
    <w:rsid w:val="00844528"/>
    <w:rsid w:val="00853726"/>
    <w:rsid w:val="0086057D"/>
    <w:rsid w:val="0086344F"/>
    <w:rsid w:val="00872DFA"/>
    <w:rsid w:val="0089099A"/>
    <w:rsid w:val="008948C2"/>
    <w:rsid w:val="008962BE"/>
    <w:rsid w:val="008A00AE"/>
    <w:rsid w:val="008D7F0F"/>
    <w:rsid w:val="008E310C"/>
    <w:rsid w:val="008F085E"/>
    <w:rsid w:val="008F4728"/>
    <w:rsid w:val="008F531A"/>
    <w:rsid w:val="008F73A6"/>
    <w:rsid w:val="00904B9F"/>
    <w:rsid w:val="009064B0"/>
    <w:rsid w:val="00923988"/>
    <w:rsid w:val="009274A1"/>
    <w:rsid w:val="00962791"/>
    <w:rsid w:val="00965781"/>
    <w:rsid w:val="00995A5A"/>
    <w:rsid w:val="009F008F"/>
    <w:rsid w:val="009F17E2"/>
    <w:rsid w:val="00A21E01"/>
    <w:rsid w:val="00A26314"/>
    <w:rsid w:val="00A26F5D"/>
    <w:rsid w:val="00A35803"/>
    <w:rsid w:val="00A60D99"/>
    <w:rsid w:val="00A7506A"/>
    <w:rsid w:val="00A80E76"/>
    <w:rsid w:val="00A840A8"/>
    <w:rsid w:val="00A86134"/>
    <w:rsid w:val="00A9119E"/>
    <w:rsid w:val="00A92DD4"/>
    <w:rsid w:val="00A9417B"/>
    <w:rsid w:val="00A94E50"/>
    <w:rsid w:val="00AB0935"/>
    <w:rsid w:val="00AB35B3"/>
    <w:rsid w:val="00AC218C"/>
    <w:rsid w:val="00AC2BF4"/>
    <w:rsid w:val="00AC59DD"/>
    <w:rsid w:val="00AC6A95"/>
    <w:rsid w:val="00AD454E"/>
    <w:rsid w:val="00AE5415"/>
    <w:rsid w:val="00AF1B8B"/>
    <w:rsid w:val="00AF2984"/>
    <w:rsid w:val="00B06492"/>
    <w:rsid w:val="00B17104"/>
    <w:rsid w:val="00B2198C"/>
    <w:rsid w:val="00B22AEB"/>
    <w:rsid w:val="00B27746"/>
    <w:rsid w:val="00B30EF6"/>
    <w:rsid w:val="00B32844"/>
    <w:rsid w:val="00B32F78"/>
    <w:rsid w:val="00B34331"/>
    <w:rsid w:val="00B41073"/>
    <w:rsid w:val="00B44511"/>
    <w:rsid w:val="00B65878"/>
    <w:rsid w:val="00B66236"/>
    <w:rsid w:val="00B8288B"/>
    <w:rsid w:val="00B84A4B"/>
    <w:rsid w:val="00B855D1"/>
    <w:rsid w:val="00B95F54"/>
    <w:rsid w:val="00B97F60"/>
    <w:rsid w:val="00BA32F3"/>
    <w:rsid w:val="00BA4481"/>
    <w:rsid w:val="00BA480B"/>
    <w:rsid w:val="00BA5381"/>
    <w:rsid w:val="00BB6658"/>
    <w:rsid w:val="00BD34EF"/>
    <w:rsid w:val="00BE7381"/>
    <w:rsid w:val="00BF3656"/>
    <w:rsid w:val="00C00B12"/>
    <w:rsid w:val="00C01A3F"/>
    <w:rsid w:val="00C02CB7"/>
    <w:rsid w:val="00C13764"/>
    <w:rsid w:val="00C13B69"/>
    <w:rsid w:val="00C157A6"/>
    <w:rsid w:val="00C2710F"/>
    <w:rsid w:val="00C32383"/>
    <w:rsid w:val="00C3259D"/>
    <w:rsid w:val="00C35AC4"/>
    <w:rsid w:val="00C36C85"/>
    <w:rsid w:val="00C41E0C"/>
    <w:rsid w:val="00C445D3"/>
    <w:rsid w:val="00C454C2"/>
    <w:rsid w:val="00C538EF"/>
    <w:rsid w:val="00C73DBA"/>
    <w:rsid w:val="00C80A57"/>
    <w:rsid w:val="00C8399D"/>
    <w:rsid w:val="00C8502B"/>
    <w:rsid w:val="00C901E4"/>
    <w:rsid w:val="00CA50BB"/>
    <w:rsid w:val="00CC6E0B"/>
    <w:rsid w:val="00CE4D5F"/>
    <w:rsid w:val="00CE6BCA"/>
    <w:rsid w:val="00D0425C"/>
    <w:rsid w:val="00D314CE"/>
    <w:rsid w:val="00D46C8D"/>
    <w:rsid w:val="00D61A3F"/>
    <w:rsid w:val="00D62D13"/>
    <w:rsid w:val="00D83A3C"/>
    <w:rsid w:val="00D8509B"/>
    <w:rsid w:val="00D93090"/>
    <w:rsid w:val="00DA768F"/>
    <w:rsid w:val="00DB55BB"/>
    <w:rsid w:val="00DB6DEA"/>
    <w:rsid w:val="00DD1091"/>
    <w:rsid w:val="00DD65B2"/>
    <w:rsid w:val="00DF1AFB"/>
    <w:rsid w:val="00DF728A"/>
    <w:rsid w:val="00E02B9C"/>
    <w:rsid w:val="00E043D3"/>
    <w:rsid w:val="00E06173"/>
    <w:rsid w:val="00E066C8"/>
    <w:rsid w:val="00E15678"/>
    <w:rsid w:val="00E272FC"/>
    <w:rsid w:val="00E30F2F"/>
    <w:rsid w:val="00E52939"/>
    <w:rsid w:val="00E55F80"/>
    <w:rsid w:val="00E63397"/>
    <w:rsid w:val="00E6355F"/>
    <w:rsid w:val="00E67EC2"/>
    <w:rsid w:val="00E73D1A"/>
    <w:rsid w:val="00E85849"/>
    <w:rsid w:val="00E85FB1"/>
    <w:rsid w:val="00E92A06"/>
    <w:rsid w:val="00EA26B7"/>
    <w:rsid w:val="00EA4B66"/>
    <w:rsid w:val="00EB5C33"/>
    <w:rsid w:val="00EB7858"/>
    <w:rsid w:val="00EC1CCE"/>
    <w:rsid w:val="00EC427F"/>
    <w:rsid w:val="00EE311A"/>
    <w:rsid w:val="00EE40C5"/>
    <w:rsid w:val="00EE55F6"/>
    <w:rsid w:val="00EF0614"/>
    <w:rsid w:val="00EF237C"/>
    <w:rsid w:val="00EF6808"/>
    <w:rsid w:val="00F02284"/>
    <w:rsid w:val="00F057D9"/>
    <w:rsid w:val="00F116E4"/>
    <w:rsid w:val="00F12B75"/>
    <w:rsid w:val="00F20009"/>
    <w:rsid w:val="00F2666D"/>
    <w:rsid w:val="00F42F14"/>
    <w:rsid w:val="00F671CF"/>
    <w:rsid w:val="00F73301"/>
    <w:rsid w:val="00F92FE7"/>
    <w:rsid w:val="00F9406F"/>
    <w:rsid w:val="00FB0ECD"/>
    <w:rsid w:val="00FB25EC"/>
    <w:rsid w:val="00FC0021"/>
    <w:rsid w:val="00FC3210"/>
    <w:rsid w:val="00FC79C4"/>
    <w:rsid w:val="00FD199E"/>
    <w:rsid w:val="00FD2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14:docId w14:val="65BC5EDA"/>
  <w15:docId w15:val="{E8A804D3-A41B-4E36-8DA7-39FFE36C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74E1"/>
    <w:pPr>
      <w:spacing w:after="200" w:line="276" w:lineRule="auto"/>
    </w:pPr>
    <w:rPr>
      <w:rFonts w:ascii="Calibri" w:hAnsi="Calibri"/>
      <w:lang w:eastAsia="en-US"/>
    </w:rPr>
  </w:style>
  <w:style w:type="paragraph" w:styleId="Titolo1">
    <w:name w:val="heading 1"/>
    <w:basedOn w:val="Normale"/>
    <w:next w:val="Normale"/>
    <w:link w:val="Titolo1Carattere"/>
    <w:uiPriority w:val="99"/>
    <w:qFormat/>
    <w:rsid w:val="00792F51"/>
    <w:pPr>
      <w:keepNext/>
      <w:keepLines/>
      <w:spacing w:before="240"/>
      <w:outlineLvl w:val="0"/>
    </w:pPr>
    <w:rPr>
      <w:rFonts w:ascii="Calibri Light" w:eastAsia="Yu Gothic Light" w:hAnsi="Calibri Light"/>
      <w:color w:val="2F5496"/>
      <w:sz w:val="32"/>
      <w:szCs w:val="32"/>
    </w:rPr>
  </w:style>
  <w:style w:type="paragraph" w:styleId="Titolo3">
    <w:name w:val="heading 3"/>
    <w:basedOn w:val="Normale"/>
    <w:next w:val="Normale"/>
    <w:link w:val="Titolo3Carattere"/>
    <w:uiPriority w:val="99"/>
    <w:qFormat/>
    <w:rsid w:val="006C7EB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FC3210"/>
    <w:pPr>
      <w:keepNext/>
      <w:spacing w:before="240" w:after="60"/>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92F51"/>
    <w:rPr>
      <w:rFonts w:ascii="Calibri Light" w:eastAsia="Yu Gothic Light" w:hAnsi="Calibri Light" w:cs="Times New Roman"/>
      <w:color w:val="2F5496"/>
      <w:sz w:val="32"/>
      <w:szCs w:val="32"/>
    </w:rPr>
  </w:style>
  <w:style w:type="character" w:customStyle="1" w:styleId="Titolo3Carattere">
    <w:name w:val="Titolo 3 Carattere"/>
    <w:basedOn w:val="Carpredefinitoparagrafo"/>
    <w:link w:val="Titolo3"/>
    <w:uiPriority w:val="99"/>
    <w:semiHidden/>
    <w:locked/>
    <w:rsid w:val="00005B7B"/>
    <w:rPr>
      <w:rFonts w:ascii="Cambria" w:hAnsi="Cambria" w:cs="Times New Roman"/>
      <w:b/>
      <w:bCs/>
      <w:sz w:val="26"/>
      <w:szCs w:val="26"/>
      <w:lang w:eastAsia="en-US"/>
    </w:rPr>
  </w:style>
  <w:style w:type="character" w:customStyle="1" w:styleId="Titolo4Carattere">
    <w:name w:val="Titolo 4 Carattere"/>
    <w:basedOn w:val="Carpredefinitoparagrafo"/>
    <w:link w:val="Titolo4"/>
    <w:uiPriority w:val="99"/>
    <w:semiHidden/>
    <w:locked/>
    <w:rsid w:val="00141CD1"/>
    <w:rPr>
      <w:rFonts w:ascii="Calibri" w:hAnsi="Calibri" w:cs="Times New Roman"/>
      <w:b/>
      <w:bCs/>
      <w:sz w:val="28"/>
      <w:szCs w:val="28"/>
      <w:lang w:eastAsia="en-US"/>
    </w:rPr>
  </w:style>
  <w:style w:type="paragraph" w:styleId="Intestazione">
    <w:name w:val="header"/>
    <w:basedOn w:val="Normale"/>
    <w:link w:val="IntestazioneCarattere"/>
    <w:uiPriority w:val="99"/>
    <w:rsid w:val="000C739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9417B"/>
    <w:rPr>
      <w:rFonts w:cs="Times New Roman"/>
      <w:sz w:val="24"/>
      <w:szCs w:val="24"/>
    </w:rPr>
  </w:style>
  <w:style w:type="paragraph" w:styleId="Pidipagina">
    <w:name w:val="footer"/>
    <w:basedOn w:val="Normale"/>
    <w:link w:val="PidipaginaCarattere"/>
    <w:uiPriority w:val="99"/>
    <w:rsid w:val="000C739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9417B"/>
    <w:rPr>
      <w:rFonts w:cs="Times New Roman"/>
      <w:sz w:val="24"/>
      <w:szCs w:val="24"/>
    </w:rPr>
  </w:style>
  <w:style w:type="character" w:styleId="Collegamentoipertestuale">
    <w:name w:val="Hyperlink"/>
    <w:basedOn w:val="Carpredefinitoparagrafo"/>
    <w:uiPriority w:val="99"/>
    <w:rsid w:val="000C7392"/>
    <w:rPr>
      <w:rFonts w:cs="Times New Roman"/>
      <w:color w:val="0000FF"/>
      <w:u w:val="single"/>
    </w:rPr>
  </w:style>
  <w:style w:type="paragraph" w:styleId="NormaleWeb">
    <w:name w:val="Normal (Web)"/>
    <w:basedOn w:val="Normale"/>
    <w:uiPriority w:val="99"/>
    <w:rsid w:val="007B6A41"/>
    <w:pPr>
      <w:spacing w:before="100" w:beforeAutospacing="1" w:after="100" w:afterAutospacing="1"/>
    </w:pPr>
  </w:style>
  <w:style w:type="character" w:customStyle="1" w:styleId="object">
    <w:name w:val="object"/>
    <w:basedOn w:val="Carpredefinitoparagrafo"/>
    <w:uiPriority w:val="99"/>
    <w:rsid w:val="007B6A41"/>
    <w:rPr>
      <w:rFonts w:cs="Times New Roman"/>
    </w:rPr>
  </w:style>
  <w:style w:type="paragraph" w:styleId="Testofumetto">
    <w:name w:val="Balloon Text"/>
    <w:basedOn w:val="Normale"/>
    <w:link w:val="TestofumettoCarattere"/>
    <w:uiPriority w:val="99"/>
    <w:rsid w:val="0074101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locked/>
    <w:rsid w:val="00741010"/>
    <w:rPr>
      <w:rFonts w:ascii="Lucida Grande" w:hAnsi="Lucida Grande" w:cs="Lucida Grande"/>
      <w:sz w:val="18"/>
      <w:szCs w:val="18"/>
    </w:rPr>
  </w:style>
  <w:style w:type="character" w:styleId="Collegamentovisitato">
    <w:name w:val="FollowedHyperlink"/>
    <w:basedOn w:val="Carpredefinitoparagrafo"/>
    <w:uiPriority w:val="99"/>
    <w:rsid w:val="003556BC"/>
    <w:rPr>
      <w:rFonts w:cs="Times New Roman"/>
      <w:color w:val="954F72"/>
      <w:u w:val="single"/>
    </w:rPr>
  </w:style>
  <w:style w:type="table" w:styleId="Grigliatabella">
    <w:name w:val="Table Grid"/>
    <w:basedOn w:val="Tabellanormale"/>
    <w:uiPriority w:val="99"/>
    <w:locked/>
    <w:rsid w:val="00BF3656"/>
    <w:pPr>
      <w:spacing w:after="200" w:line="276"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locked/>
    <w:rsid w:val="00C2710F"/>
    <w:pPr>
      <w:jc w:val="both"/>
    </w:pPr>
    <w:rPr>
      <w:rFonts w:ascii="Bookman Old Style" w:hAnsi="Bookman Old Style"/>
      <w:b/>
      <w:szCs w:val="20"/>
    </w:rPr>
  </w:style>
  <w:style w:type="character" w:customStyle="1" w:styleId="CorpotestoCarattere">
    <w:name w:val="Corpo testo Carattere"/>
    <w:basedOn w:val="Carpredefinitoparagrafo"/>
    <w:link w:val="Corpotesto"/>
    <w:uiPriority w:val="99"/>
    <w:semiHidden/>
    <w:locked/>
    <w:rsid w:val="00C2710F"/>
    <w:rPr>
      <w:rFonts w:ascii="Bookman Old Style" w:hAnsi="Bookman Old Style" w:cs="Times New Roman"/>
      <w:b/>
      <w:sz w:val="22"/>
      <w:lang w:val="it-IT" w:eastAsia="it-IT" w:bidi="ar-SA"/>
    </w:rPr>
  </w:style>
  <w:style w:type="paragraph" w:styleId="Paragrafoelenco">
    <w:name w:val="List Paragraph"/>
    <w:basedOn w:val="Normale"/>
    <w:uiPriority w:val="99"/>
    <w:qFormat/>
    <w:rsid w:val="006C7EB5"/>
    <w:pPr>
      <w:widowControl w:val="0"/>
      <w:autoSpaceDE w:val="0"/>
      <w:autoSpaceDN w:val="0"/>
      <w:spacing w:after="0" w:line="240" w:lineRule="auto"/>
      <w:ind w:left="952" w:hanging="361"/>
    </w:pPr>
    <w:rPr>
      <w:rFonts w:cs="Calibri"/>
    </w:rPr>
  </w:style>
  <w:style w:type="paragraph" w:styleId="Corpodeltesto3">
    <w:name w:val="Body Text 3"/>
    <w:basedOn w:val="Normale"/>
    <w:link w:val="Corpodeltesto3Carattere"/>
    <w:uiPriority w:val="99"/>
    <w:locked/>
    <w:rsid w:val="00FC321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1CD1"/>
    <w:rPr>
      <w:rFonts w:ascii="Calibri" w:hAnsi="Calibri"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0703">
      <w:marLeft w:val="0"/>
      <w:marRight w:val="0"/>
      <w:marTop w:val="0"/>
      <w:marBottom w:val="0"/>
      <w:divBdr>
        <w:top w:val="none" w:sz="0" w:space="0" w:color="auto"/>
        <w:left w:val="none" w:sz="0" w:space="0" w:color="auto"/>
        <w:bottom w:val="none" w:sz="0" w:space="0" w:color="auto"/>
        <w:right w:val="none" w:sz="0" w:space="0" w:color="auto"/>
      </w:divBdr>
    </w:div>
    <w:div w:id="591360704">
      <w:marLeft w:val="0"/>
      <w:marRight w:val="0"/>
      <w:marTop w:val="0"/>
      <w:marBottom w:val="0"/>
      <w:divBdr>
        <w:top w:val="none" w:sz="0" w:space="0" w:color="auto"/>
        <w:left w:val="none" w:sz="0" w:space="0" w:color="auto"/>
        <w:bottom w:val="none" w:sz="0" w:space="0" w:color="auto"/>
        <w:right w:val="none" w:sz="0" w:space="0" w:color="auto"/>
      </w:divBdr>
    </w:div>
    <w:div w:id="591360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leterredellamarcasenone.it" TargetMode="External"/><Relationship Id="rId13" Type="http://schemas.openxmlformats.org/officeDocument/2006/relationships/hyperlink" Target="mailto:g.campolucci@leterredellamarcasenone.it" TargetMode="External"/><Relationship Id="rId18" Type="http://schemas.openxmlformats.org/officeDocument/2006/relationships/hyperlink" Target="http://www.castelleone.disuasa.it"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www.comune.ostravetere.an.it" TargetMode="External"/><Relationship Id="rId7" Type="http://schemas.openxmlformats.org/officeDocument/2006/relationships/hyperlink" Target="http://www.leterredellamarcasenone.it" TargetMode="External"/><Relationship Id="rId12" Type="http://schemas.openxmlformats.org/officeDocument/2006/relationships/hyperlink" Target="mailto:g.campolucci@leterredellamarcasenone.it" TargetMode="External"/><Relationship Id="rId17" Type="http://schemas.openxmlformats.org/officeDocument/2006/relationships/hyperlink" Target="http://www.comune.barbara.an.it" TargetMode="External"/><Relationship Id="rId25" Type="http://schemas.openxmlformats.org/officeDocument/2006/relationships/hyperlink" Target="mailto:info@leterredellamarcasenone.it" TargetMode="External"/><Relationship Id="rId2" Type="http://schemas.openxmlformats.org/officeDocument/2006/relationships/styles" Target="styles.xml"/><Relationship Id="rId16" Type="http://schemas.openxmlformats.org/officeDocument/2006/relationships/hyperlink" Target="http://www.arceviaweb.it" TargetMode="External"/><Relationship Id="rId20" Type="http://schemas.openxmlformats.org/officeDocument/2006/relationships/hyperlink" Target="http://www.comune.ostra.an.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terredellamarcasenone.it" TargetMode="External"/><Relationship Id="rId24" Type="http://schemas.openxmlformats.org/officeDocument/2006/relationships/hyperlink" Target="http://www.unionecomunimisa-nevola.it" TargetMode="External"/><Relationship Id="rId5" Type="http://schemas.openxmlformats.org/officeDocument/2006/relationships/footnotes" Target="footnotes.xml"/><Relationship Id="rId15" Type="http://schemas.openxmlformats.org/officeDocument/2006/relationships/hyperlink" Target="http://www.comune.senigallia.an.it" TargetMode="External"/><Relationship Id="rId23" Type="http://schemas.openxmlformats.org/officeDocument/2006/relationships/hyperlink" Target="http://www.comune.trecastelli.an.it" TargetMode="External"/><Relationship Id="rId28" Type="http://schemas.openxmlformats.org/officeDocument/2006/relationships/footer" Target="footer1.xml"/><Relationship Id="rId10" Type="http://schemas.openxmlformats.org/officeDocument/2006/relationships/hyperlink" Target="mailto:info@leterredellamarcasenone.it" TargetMode="External"/><Relationship Id="rId19" Type="http://schemas.openxmlformats.org/officeDocument/2006/relationships/hyperlink" Target="http://www.corinaldo.it" TargetMode="External"/><Relationship Id="rId4" Type="http://schemas.openxmlformats.org/officeDocument/2006/relationships/webSettings" Target="webSettings.xml"/><Relationship Id="rId9" Type="http://schemas.openxmlformats.org/officeDocument/2006/relationships/hyperlink" Target="mailto:m.mandolini@leterredellamarcasenone.it" TargetMode="External"/><Relationship Id="rId14" Type="http://schemas.openxmlformats.org/officeDocument/2006/relationships/hyperlink" Target="http://www.leterredellamarcasenone.it" TargetMode="External"/><Relationship Id="rId22" Type="http://schemas.openxmlformats.org/officeDocument/2006/relationships/hyperlink" Target="http://www.comune.serradeconti.an.it"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leterredellamarcasen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2626</Words>
  <Characters>14970</Characters>
  <Application>Microsoft Office Word</Application>
  <DocSecurity>0</DocSecurity>
  <Lines>124</Lines>
  <Paragraphs>35</Paragraphs>
  <ScaleCrop>false</ScaleCrop>
  <Company>comune senigallia</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Campolucci Giuseppina</cp:lastModifiedBy>
  <cp:revision>7</cp:revision>
  <cp:lastPrinted>2022-09-08T10:14:00Z</cp:lastPrinted>
  <dcterms:created xsi:type="dcterms:W3CDTF">2022-12-23T03:07:00Z</dcterms:created>
  <dcterms:modified xsi:type="dcterms:W3CDTF">2022-12-23T08:27:00Z</dcterms:modified>
</cp:coreProperties>
</file>